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Equal opportunity reporting data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Equal opportunity reporting data validator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Validate the specifically supported bct-eeo1-workforce-v1 dataset against selected EEO-1 Component 1 coding and snapshot instructions.</w:t>
      </w:r>
    </w:p>
    <w:p>
      <w:r>
        <w:t xml:space="preserve">Validate exact employer/establishment identities, snapshot dates, complete declared populations, employee uniqueness, active-on-snapshot dates, included/excluded records and source-approved job/sex/race codes. Reconcile all supplied employees into exact per-establishment/job/sex/race counts. Preserve excluded and unresolved rows separately. The internal preparation schema is not an official upload file and does not infer demographics or current filing duties.</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EEO-1 workforce preparation cells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eeo scope Version. 1 Owner. Fictional accountable owner Jurisdiction. Customer-approved US scope Instrument. Fictional explicit selected instrument Operative instrument version. Customer-approved EEO instruction selection 2024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Report Schemas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Id. SCHEMA-1 Exact scope ID. SCOPE-1 Supported workforce schema version. bct-eeo1-workforce-v1 Reporting Year. 2026 Snapshot From. 2026-10-01 Snapshot Through. 2026-10-09 Job Codes. ["CUSTOMER-JOB-1"] Sex Codes. ["CUSTOMER-SEX-1"] Race Codes. ["CUSTOMER-RACE-1"] Source Version. Fictional current customer-approved instruction selection Approved By. Fictional workforce schema approver Approved At. 2026-01-02T12:00:00Z Original source file ID. f2 Original JSON record pointer. /reportSchemas/0 Original source binding. Exact JSON record Supporting evidence IDs. ["PROOF-reportSchemas-SCHEMA-1"]</w:t>
            </w:r>
          </w:p>
        </w:tc>
      </w:tr>
    </w:tbl>
    <w:p>
      <w:pPr>
        <w:pStyle w:val="Heading1"/>
      </w:pPr>
      <w:r>
        <w:t xml:space="preserve">Establishments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Establishment Id. EST-1 Exact scope ID. SCOPE-1 Schema Id. SCHEMA-1 Employer Ref. FICTIONAL-EMPLOYER-1 Address. Fictional exact establishment address Industry. Fictional supplied industry code Snapshot On. 2026-10-08 Declared Employees. 2 Original source file ID. f2 Original JSON record pointer. /establishments/0 Original source binding. Exact JSON record Supporting evidence IDs. ["PROOF-establishments-EST-1"]</w:t>
            </w:r>
          </w:p>
        </w:tc>
      </w:tr>
    </w:tbl>
    <w:p>
      <w:pPr>
        <w:pStyle w:val="Heading1"/>
      </w:pPr>
      <w:r>
        <w:t xml:space="preserve">Employee Rows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EMPLOYEE-ROW-1 Exact scope ID. SCOPE-1 Establishment Id. EST-1 Person Ref. FICTIONAL-PERSON-1 Snapshot On. 2026-10-08 Hired On. 2026-01-05 Terminated On.  Job Code. CUSTOMER-JOB-1 Sex Code. CUSTOMER-SEX-1 Race Code. CUSTOMER-RACE-1 Included. Yes Exclusion Basis.  Original source file ID. f2 Original JSON record pointer. /employeeRows/0 Original source binding. Exact JSON record Supporting evidence IDs. ["PROOF-employeeRows-EMPLOYEE-ROW-1"]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EMPLOYEE-ROW-2 Exact scope ID. SCOPE-1 Establishment Id. EST-1 Person Ref. FICTIONAL-PERSON-2 Snapshot On. 2026-10-08 Hired On. 2026-01-05 Terminated On.  Job Code. CUSTOMER-JOB-1 Sex Code. CUSTOMER-SEX-1 Race Code. CUSTOMER-RACE-1 Included. Yes Exclusion Basis.  Original source file ID. f2 Original JSON record pointer. /employeeRows/1 Original source binding. Exact JSON record Supporting evidence IDs. ["PROOF-employeeRows-EMPLOYEE-ROW-2"]</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deca4a4aca88fd55a8b18843fc3a55667e0823cf12406c694cca10597aea224f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PROOF-reportSchemas-SCHEMA-1 Exact scope ID. SCOPE-1 Record Type. reportSchemas Record Id. SCHEMA-1 File Id. f2 Source Sha256. deca4a4aca88fd55a8b18843fc3a55667e0823cf12406c694cca10597aea224f Locator. /reportSchemas/0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PROOF-establishments-EST-1 Exact scope ID. SCOPE-1 Record Type. establishments Record Id. EST-1 File Id. f2 Source Sha256. deca4a4aca88fd55a8b18843fc3a55667e0823cf12406c694cca10597aea224f Locator. /establishments/0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PROOF-employeeRows-EMPLOYEE-ROW-1 Exact scope ID. SCOPE-1 Record Type. employeeRows Record Id. EMPLOYEE-ROW-1 File Id. f2 Source Sha256. deca4a4aca88fd55a8b18843fc3a55667e0823cf12406c694cca10597aea224f Locator. /employeeRows/0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PROOF-employeeRows-EMPLOYEE-ROW-2 Exact scope ID. SCOPE-1 Record Type. employeeRows Record Id. EMPLOYEE-ROW-2 File Id. f2 Source Sha256. deca4a4aca88fd55a8b18843fc3a55667e0823cf12406c694cca10597aea224f Locator. /employeeRows/1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EEO-1 workforce preparation cells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48"/>
        <w:gridCol w:w="6512"/>
      </w:tblGrid>
      <w:tr>
        <w:trPr>
          <w:cantSplit/>
          <w:tblHeader/>
        </w:trPr>
        <w:tc>
          <w:tcPr>
            <w:tcW w:type="dxa" w:w="28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5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8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EST-1</w:t>
            </w:r>
          </w:p>
        </w:tc>
        <w:tc>
          <w:tcPr>
            <w:tcW w:type="dxa" w:w="65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EST-1 Scope ID. SCOPE-1 Establishment. EST-1 Employer. FICTIONAL-EMPLOYER-1 Snapshot. 2026-10-08 Declared included. 2 Actual included. 2 Actual excluded. 0 Submission. Internal validation only Result. Prepared for review</w:t>
            </w:r>
          </w:p>
        </w:tc>
      </w:tr>
      <w:tr>
        <w:trPr>
          <w:cantSplit/>
        </w:trPr>
        <w:tc>
          <w:tcPr>
            <w:tcW w:type="dxa" w:w="28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EMPLOYEE-ROW-1</w:t>
            </w:r>
          </w:p>
        </w:tc>
        <w:tc>
          <w:tcPr>
            <w:tcW w:type="dxa" w:w="65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EMPLOYEE-ROW-1 Scope ID. SCOPE-1 Establishment. EST-1 Job category code. CUSTOMER-JOB-1 Sex code. CUSTOMER-SEX-1 Race/ethnicity code. CUSTOMER-RACE-1 Exact employee count. 2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SCHEMA-1 Scope ID. SCOPE-1 Title. Supported workforce dataset validation Decision. Prepared for review Draft text. Internal schema. bct-eeo1-workforce-v1. Selected year. 2026. Source version. Fictional current customer-approved instruction selection
Snapshot window. 2026-10-01 through 2026-10-09
Exact establishments. 1. Included rows. 2. Reconciled cross-tab total. 2
Codes remain exact customer-selected data. No demographic values, filing obligations or official uploads are inferred.
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SCHEMA-1. Prepared for review</w:t>
      </w:r>
    </w:p>
    <w:p>
      <w:r>
        <w:t xml:space="preserve">Complete source-supported draft text appears below and remains in Excel and JSON.</w:t>
      </w:r>
    </w:p>
    <w:p>
      <w:r>
        <w:t xml:space="preserve">Internal schema. bct-eeo1-workforce-v1. Selected year. 2026. Source version. Fictional current customer-approved instruction selection</w:t>
      </w:r>
    </w:p>
    <w:p>
      <w:r>
        <w:t xml:space="preserve">Snapshot window. 2026-10-01 through 2026-10-09</w:t>
      </w:r>
    </w:p>
    <w:p>
      <w:r>
        <w:t xml:space="preserve">Exact establishments. 1. Included rows. 2. Reconciled cross-tab total. 2</w:t>
      </w:r>
    </w:p>
    <w:p>
      <w:r>
        <w:t xml:space="preserve">Codes remain exact customer-selected data. No demographic values, filing obligations or official uploads are inferred.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42"/>
        <w:gridCol w:w="1560"/>
        <w:gridCol w:w="891"/>
        <w:gridCol w:w="3567"/>
      </w:tblGrid>
      <w:tr>
        <w:trPr>
          <w:cantSplit/>
          <w:tblHeader/>
        </w:trPr>
        <w:tc>
          <w:tcPr>
            <w:tcW w:type="dxa" w:w="33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5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reportSchemas source</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establishments source</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EST-1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employeeRows source</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EMPLOYEE-ROW-1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employeeRows source</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EMPLOYEE-ROW-2</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b13dca1591441ef8e60395b8128095f020fe055435be292896e859f442ea67f7</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2249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deca4a4aca88fd55a8b18843fc3a55667e0823cf12406c694cca10597aea224f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Equal Employment Opportunity Commission: 2024 EEO-1 Component 1 Instruction Booklet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reporting-year 2024 workforce snapshot, establishment, job category, sex and race/ethnicity preparation instructions. Historical instructions do not establish a current filing duty or deadline; current operative collection rules require customer confirmation.. Validate exact employer/establishment identities, snapshot dates, complete declared populations, employee uniqueness, active-on-snapshot dates, included/excluded records and source-approved job/sex/race codes. Reconcile all supplied employees into exact per-establishment/job/sex/race counts. Preserve excluded and unresolved rows separately. The internal preparation schema is not an official upload file and does not infer demographics or current filing duties.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bw3ezelxfwfxbvxmwrx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bw3ezelxfwfxbvxmwrxb" Type="http://schemas.openxmlformats.org/officeDocument/2006/relationships/hyperlink" Target="https://www.eeocdata.org/pdfs/2024_EEO_1_Component_1_Instruction_Bookle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opportunity reporting data validator</dc:title>
  <dc:subject>Fictional sample. Requires tailoring and responsible review.</dc:subject>
  <dc:creator>Business Compliance Tools</dc:creator>
  <cp:keywords>compliance, evidence, Customer-approved US scope</cp:keywords>
  <dc:description>Equal opportunity reporting data validator</dc:description>
  <cp:lastModifiedBy>Business Compliance Tools</cp:lastModifiedBy>
  <cp:revision>1</cp:revision>
  <dcterms:created xsi:type="dcterms:W3CDTF">2026-10-09T12:14:56.505Z</dcterms:created>
  <dcterms:modified xsi:type="dcterms:W3CDTF">2026-10-09T12:14:56.505Z</dcterms:modified>
</cp:coreProperties>
</file>

<file path=docProps/custom.xml><?xml version="1.0" encoding="utf-8"?>
<Properties xmlns="http://schemas.openxmlformats.org/officeDocument/2006/custom-properties" xmlns:vt="http://schemas.openxmlformats.org/officeDocument/2006/docPropsVTypes"/>
</file>