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Missing-record report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Missing-record report</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39-missing-record-report</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Compare the declared expected and observed populations and report missing, unexpected and ambiguous records.</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Each unique exact expected key requires one observed row. Duplicate or blank keys remain unresolved. Unexpected observed keys remain visible. Population completeness depends on the customer-provided expected file.</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194</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42b9af1571336e4877a7378fdd46a49e5ecaaf05e1163c5e31b6eec0a2f78dff</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81</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b86addd0e40c8c695c90f4fface2b60cf636879163a2b81bb526e46b7d149f94</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944"/>
        <w:gridCol w:w="2416"/>
      </w:tblGrid>
      <w:tr>
        <w:trPr>
          <w:cantSplit/>
          <w:tblHeader/>
        </w:trPr>
        <w:tc>
          <w:tcPr>
            <w:tcW w:type="dxa" w:w="69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41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9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population key</w:t>
            </w:r>
          </w:p>
        </w:tc>
        <w:tc>
          <w:tcPr>
            <w:tcW w:type="dxa" w:w="24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r>
      <w:tr>
        <w:trPr>
          <w:cantSplit/>
        </w:trPr>
        <w:tc>
          <w:tcPr>
            <w:tcW w:type="dxa" w:w="69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population key</w:t>
            </w:r>
          </w:p>
        </w:tc>
        <w:tc>
          <w:tcPr>
            <w:tcW w:type="dxa" w:w="24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r>
    </w:tbl>
    <w:p>
      <w:pPr>
        <w:pStyle w:val="Heading1"/>
      </w:pPr>
      <w:r>
        <w:t xml:space="preserve">Review result</w:t>
      </w:r>
    </w:p>
    <w:p>
      <w:r>
        <w:t xml:space="preserve">5 source-linked review rows. Unresolved: 3; Missing: 1; Unexpected: 1.</w:t>
      </w:r>
    </w:p>
    <w:p>
      <w:pPr>
        <w:pStyle w:val="ListParagraph"/>
        <w:numPr>
          <w:ilvl w:val="0"/>
          <w:numId w:val="1"/>
        </w:numPr>
      </w:pPr>
      <w:r>
        <w:t xml:space="preserve">Method revision 2026-10-08.dataset-utility.1.</w:t>
      </w:r>
    </w:p>
    <w:p>
      <w:pPr>
        <w:pStyle w:val="ListParagraph"/>
        <w:numPr>
          <w:ilvl w:val="0"/>
          <w:numId w:val="1"/>
        </w:numPr>
      </w:pPr>
      <w:r>
        <w:t xml:space="preserve">Each unique exact expected key requires one observed row. Duplicate or blank keys remain unresolved. Unexpected observed keys remain visible. Population completeness depends on the customer-provided expected file.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08"/>
        <w:gridCol w:w="1560"/>
        <w:gridCol w:w="4992"/>
      </w:tblGrid>
      <w:tr>
        <w:trPr>
          <w:cantSplit/>
          <w:tblHeader/>
        </w:trPr>
        <w:tc>
          <w:tcPr>
            <w:tcW w:type="dxa" w:w="2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5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 / A</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Blank or duplicate key. Identity is unresolved.</w:t>
            </w:r>
          </w:p>
        </w:tc>
      </w:tr>
      <w:tr>
        <w:trPr>
          <w:cantSplit/>
        </w:trPr>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 / A</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Blank or duplicate key. Identity is unresolved.</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 / A</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Blank or duplicate key. Identity is unresolved.</w:t>
            </w:r>
          </w:p>
        </w:tc>
      </w:tr>
      <w:tr>
        <w:trPr>
          <w:cantSplit/>
        </w:trPr>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4 / B</w:t>
            </w:r>
          </w:p>
        </w:tc>
        <w:tc>
          <w:tcPr>
            <w:tcW w:type="dxa" w:w="15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key is absent from observed source.</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3 / C</w:t>
            </w:r>
          </w:p>
        </w:tc>
        <w:tc>
          <w:tcPr>
            <w:tcW w:type="dxa" w:w="15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key is outside expected source.</w:t>
            </w:r>
          </w:p>
        </w:tc>
      </w:tr>
    </w:tbl>
    <w:p>
      <w:pPr>
        <w:pStyle w:val="Heading1"/>
      </w:pPr>
      <w:r>
        <w:t xml:space="preserve">Unresolved items and limitations</w:t>
      </w:r>
    </w:p>
    <w:p>
      <w:pPr>
        <w:pStyle w:val="ListParagraph"/>
        <w:numPr>
          <w:ilvl w:val="0"/>
          <w:numId w:val="1"/>
        </w:numPr>
      </w:pPr>
      <w:r>
        <w:t xml:space="preserve">3 checks remain unresolved. Inspect the complete ledger.</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lttmeiylcfzpqfujkqwc-">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auv9ag5tudqgupdujmz1w">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39-missing-record-report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ttmeiylcfzpqfujkqwc-" Type="http://schemas.openxmlformats.org/officeDocument/2006/relationships/hyperlink" Target="https://www.rfc-editor.org/rfc/rfc4180" TargetMode="External"/><Relationship Id="rIdauv9ag5tudqgupdujmz1w"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Missing-record report</dc:title>
  <dc:subject>Fictional sample. Requires tailoring and responsible review.</dc:subject>
  <dc:creator>Business Compliance Tools</dc:creator>
  <cp:keywords>compliance, evidence, us</cp:keywords>
  <dc:description>Missing-record report</dc:description>
  <cp:lastModifiedBy>Business Compliance Tools</cp:lastModifiedBy>
  <cp:revision>1</cp:revision>
  <dcterms:created xsi:type="dcterms:W3CDTF">2026-10-08T20:48:04.366Z</dcterms:created>
  <dcterms:modified xsi:type="dcterms:W3CDTF">2026-10-08T20:48:04.366Z</dcterms:modified>
</cp:coreProperties>
</file>

<file path=docProps/custom.xml><?xml version="1.0" encoding="utf-8"?>
<Properties xmlns="http://schemas.openxmlformats.org/officeDocument/2006/custom-properties" xmlns:vt="http://schemas.openxmlformats.org/officeDocument/2006/docPropsVTypes"/>
</file>