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California ADMT rights workflow</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California ADMT rights workflow</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FICTIONAL-DECISION-OPERATIONS-1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California</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decision operations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task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2026-10-09.decision-operations.1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California ADMT pre-use notices, opt-out/access requests, accountable handling and complete approved responses.</w:t>
      </w:r>
    </w:p>
    <w:p>
      <w:r>
        <w:t xml:space="preserve">Use the exact customer-approved California instrument/version and effective period. Check the actual pre-use notice against purpose, opt-out or explicit exception/appeal, access, nonretaliation, processing/output and alternative-process information. Route opt-out and access requests separately. Check verified access, approved exceptions, downstream cessation, secure response and actual chronology against the supplied rule and due date. Assemble full notice and response text without sending it.</w:t>
      </w:r>
    </w:p>
    <w:p>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pPr>
      <w:r>
        <w:t xml:space="preserve">Approved scope and decision operations method</w:t>
      </w:r>
    </w:p>
    <w:p>
      <w:r>
        <w:t xml:space="preserve">Fictional exercise only. Exact selected original source facts, customer-approved rules, assumptions and accountable named outputs. Replace every fictional fact before use.</w:t>
      </w:r>
    </w:p>
    <w:p>
      <w:r>
        <w:t xml:space="preserve">Scope approval. FICTIONAL-SCOPE-1</w:t>
      </w:r>
    </w:p>
    <w:p>
      <w:r>
        <w:t xml:space="preserve">Approved method. Fictional approved decision operations method 1. Source. f1. Locator. /methodVersion. Approver. Fictional authorized method approver. Approval date. 2026-01-02T12:00:00Z</w:t>
      </w:r>
    </w:p>
    <w:p>
      <w:r>
        <w:t xml:space="preserve">Population statement. Declared complete population. Customer-declared system count. 1</w:t>
      </w:r>
    </w:p>
    <w:p>
      <w:pPr>
        <w:pStyle w:val="Heading1"/>
      </w:pPr>
      <w:r>
        <w:t xml:space="preserve">California ADMT rights cases scope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 Id. SYSTEM-1 Name. Fictional Northfield california system Version. 1 Owner. Fictional accountable system owner Jurisdiction. California Instrument. Fictional approved instrument selection Operative instrument version. California approved ADMT 2025-09-22 Instrument Source Id. f1 Instrument Locator. /instrumentVersion Effective From. 2026-01-01 Effective Through.  Scope Basis. Fictional explicit approved selected system and role preparation. No automatic legal applicability. Approved By. Fictional authorized scope approver Approved At. 2026-01-02T12:00:00Z Population Mode. Declared complete population Declared named output count. 1 Original source file ID. f2 Original JSON record pointer. /systems/0 Original source binding. Exact JSON record Supporting evidence IDs. ["PROOF-systems-SYSTEM-1"]</w:t>
            </w:r>
          </w:p>
        </w:tc>
      </w:tr>
    </w:tbl>
    <w:p>
      <w:pPr>
        <w:pStyle w:val="Heading1"/>
      </w:pPr>
      <w:r>
        <w:t xml:space="preserve">Notice Requirements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 Id. NOTICE-REQ-1 System Id. SYSTEM-1 Jurisdiction. California Operative instrument version. California approved ADMT 2025-09-22 Audience. Fictional applicant Purpose. Fictional skills screening Kind. Pre-use Required Elements. ["Purpose","Opt-out","Access","Nonretaliation","Processing logic","Output role","Alternative process"] Unit. Business days Interval. 15 Roll. None Holidays. [] Customer-approved timing basis. Fictional explicitly approved Saturday/Sunday business calendar. Date-only notices exclude trigger. Exception Basis.  Approved By. Fictional reported Approved By Approved At. 2026-10-08T12:00:00Z Original source file ID. f2 Original JSON record pointer. /noticeRequirements/0 Original source binding. Exact JSON record Supporting evidence IDs. ["PROOF-noticeRequirements-NOTICE-REQ-1"]</w:t>
            </w:r>
          </w:p>
        </w:tc>
      </w:tr>
    </w:tbl>
    <w:p>
      <w:pPr>
        <w:pStyle w:val="Heading1"/>
      </w:pPr>
      <w:r>
        <w:t xml:space="preserve">Notices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 Id. NOTICE-1 System Id. SYSTEM-1 Requirement Ids. ["NOTICE-REQ-1"] Subject Ref. FICTIONAL-PERSON-1 Audience. Fictional applicant Purpose. Fictional skills screening Placement. Fictional application form before data entry Collection On. 2026-10-08 Use On. 2026-10-30 AI use explanation. Fictional AI tool compares supplied skills evidence to selected role qualifications. Qualifications. Fictional tool assesses reported Python skills and role experience. Data Description. Fictional applicant-entered resume and skills answers. No hidden data source. Retention. Fictional approved retention period and deletion request route are described in the customer notice. Logic Description. Fictional system compares applicant skill answers with the approved role rubric. Output Use. Fictional score is a source for a human reviewer, who retains authority to change the decision. Alternative Process. Fictional human reviewer can assess the same skill evidence through an alternative process. Opt Out R [formal preview abridged]</w:t>
            </w:r>
          </w:p>
        </w:tc>
      </w:tr>
    </w:tbl>
    <w:p>
      <w:pPr>
        <w:pStyle w:val="Heading1"/>
      </w:pPr>
      <w:r>
        <w:t xml:space="preserve">Rights Requests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Request Id. REQUEST-1 System Id. SYSTEM-1 Subject Ref. FICTIONAL-PERSON-1 Kind. Access Received On. 2026-10-08 Due On. 2026-11-01 Verified State. Verified Agent Authorization. Fictional requester acts for self. Processing State. In progress Exception Basis.  Owner. Fictional rights owner State. Completed Original source file ID. f2 Original JSON record pointer. /rightsRequests/0 Original source binding. Exact JSON record Supporting evidence IDs. ["PROOF-rightsRequests-REQUEST-1"]</w:t>
            </w:r>
          </w:p>
        </w:tc>
      </w:tr>
    </w:tbl>
    <w:p>
      <w:pPr>
        <w:pStyle w:val="Heading1"/>
      </w:pPr>
      <w:r>
        <w:t xml:space="preserve">Rights Steps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 Id. STEP-1 System Id. SYSTEM-1 Request Id. REQUEST-1 Kind. Verify identity On. 2026-10-08 Actor. Fictional rights owner Outcome. Fictional verified request identity Proof. Fictional exact identity verification record Original source file ID. f2 Original JSON record pointer. /rightsSteps/0 Original source binding. Exact JSON record Supporting evidence IDs. ["PROOF-rightsSteps-STEP-1"]</w:t>
            </w:r>
          </w:p>
        </w:tc>
      </w:tr>
    </w:tbl>
    <w:p>
      <w:pPr>
        <w:pStyle w:val="Heading1"/>
      </w:pPr>
      <w:r>
        <w:t xml:space="preserve">Responses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Response Id. RESPONSE-1 System Id. SYSTEM-1 Request Id. REQUEST-1 Notice Id. NOTICE-1 Factor Ids. [] Response On. 2026-10-09 Disposition. Provided Purpose. Fictional skills screening for the selected job. Logic Description. Fictional exact skills rubric and applicant answers generated the reported score. Output. Fictional reported score 45 for the exact individual. Decision Role. Fictional reviewer used the score and verified job evidence before deciding. Future Use.  Rights Routes. Fictional direct rights request route is fictional-rights@example.com. Nonretaliation. Fictional rights exercise will not cause retaliation. Denial Basis.  Secure Channel. Fictional verified encrypted account response route. Approved By. Fictional reported Approved By Approved At. 2026-10-08T12:00:00Z Original source file ID. f2 Original JSON record pointer. /responses/0 Original source binding. Exact JSON record Supporting evidence IDs. ["PROOF-responses-RESPONSE-1"]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PROOF-systems-SYSTEM-1 System Id. SYSTEM-1 Record Type. systems Record Id. SYSTEM-1 File Id. f2 Source Sha256. cb4b35afab4db43233dc3ac8ffcb8e81d0c27e683a41fb805126e7fe440e8157 Locator. /systems/0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PROOF-noticeRequirements-NOTICE-REQ-1 System Id. SYSTEM-1 Record Type. noticeRequirements Record Id. NOTICE-REQ-1 File Id. f2 Source Sha256. cb4b35afab4db43233dc3ac8ffcb8e81d0c27e683a41fb805126e7fe440e8157 Locator. /noticeRequirements/0 Conclusion. Supports Reviewer. Fictional exact original-source reviewer Reviewed At. 2026-10-09T18:00:00Z Evidence Type. Original reviewed case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PROOF-notices-NOTICE-1 System Id. SYSTEM-1 Record Type. notices Record Id. NOTICE-1 File Id. f2 Source Sha256. cb4b35afab4db43233dc3ac8ffcb8e81d0c27e683a41fb805126e7fe440e8157 Locator. /notices/0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PROOF-rightsRequests-REQUEST-1 System Id. SYSTEM-1 Record Type. rightsRequests Record Id. REQUEST-1 File Id. f2 Source Sha256. cb4b35afab4db43233dc3ac8ffcb8e81d0c27e683a41fb805126e7fe440e8157 Locator. /rightsRequests/0 Conclusion. Supports Reviewer. Fictional exact original-source reviewer Reviewed At. 2026-10-09T18:00:00Z Evidence Type. Original reviewed case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PROOF-rightsSteps-STEP-1 System Id. SYSTEM-1 Record Type. rightsSteps Record Id. STEP-1 File Id. f2 Source Sha256. cb4b35afab4db43233dc3ac8ffcb8e81d0c27e683a41fb805126e7fe440e8157 Locator. /rightsSteps/0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PROOF-responses-RESPONSE-1 System Id. SYSTEM-1 Record Type. responses Record Id. RESPONSE-1 File Id. f2 Source Sha256. cb4b35afab4db43233dc3ac8ffcb8e81d0c27e683a41fb805126e7fe440e8157 Locator. /responses/0 Conclusion. Supports Reviewer. Fictional exact original-source reviewer Reviewed At. 2026-10-09T18:00:00Z Evidence Type. Original reviewed case evidence</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California ADMT rights cases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REQUEST-1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REQUEST-1 System ID. SYSTEM-1 Right. Access Subject. FICTIONAL-PERSON-1 State. Completed Received. 2026-10-08 Approved due. 2026-11-01 Steps. 1 Responses. 1 Result. Prepared for review</w:t>
            </w:r>
          </w:p>
        </w:tc>
      </w:tr>
    </w:tbl>
    <w:p>
      <w:pPr>
        <w:pStyle w:val="Heading1"/>
      </w:pPr>
      <w:r>
        <w:t xml:space="preserve">Named decision operations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28"/>
        <w:gridCol w:w="7132"/>
      </w:tblGrid>
      <w:tr>
        <w:trPr>
          <w:cantSplit/>
          <w:tblHeader/>
        </w:trPr>
        <w:tc>
          <w:tcPr>
            <w:tcW w:type="dxa" w:w="222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13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2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NOTICE-1</w:t>
            </w:r>
          </w:p>
        </w:tc>
        <w:tc>
          <w:tcPr>
            <w:tcW w:type="dxa" w:w="713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NOTICE-1 System ID. SYSTEM-1 Title. California ADMT pre-use notice Decision. Prepared for review Draft text. AI use. Fictional AI tool compares supplied skills evidence to selected role qualifications.
Qualifications. Fictional tool assesses reported Python skills and role experience.
Data types and sources. Fictional applicant-entered resume and skills answers. No hidden data source.
Retention. Fictional approved retention period and deletion request route are described in the customer notice.
Processing logic. Fictional system compares applicant skill answers with the approved role rubric.
Output role. Fictional score is a source for a human reviewer, who retains authority to change the decision.
Alternative process. Fictional human reviewer can assess the same skill evidence through an alternative process.
Opt-out. fictional-optout@example.com
Access. fictional-access@example.com
Nonretaliation. Fictional applicant rights requests will not result in retaliation.
Acco [formal preview abridged]</w:t>
            </w:r>
          </w:p>
        </w:tc>
      </w:tr>
      <w:tr>
        <w:trPr>
          <w:cantSplit/>
        </w:trPr>
        <w:tc>
          <w:tcPr>
            <w:tcW w:type="dxa" w:w="222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RESPONSE-1</w:t>
            </w:r>
          </w:p>
        </w:tc>
        <w:tc>
          <w:tcPr>
            <w:tcW w:type="dxa" w:w="713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RESPONSE-1 System ID. SYSTEM-1 Title. California ADMT approved response Decision. Prepared for review Draft text. Request. REQUEST-1. Disposition. Provided
Purpose. Fictional skills screening for the selected job.
Logic Description. Fictional exact skills rubric and applicant answers generated the reported score.
Output. Fictional reported score 45 for the exact individual.
Decision Role. Fictional reviewer used the score and verified job evidence before deciding.
Rights Routes. Fictional direct rights request route is fictional-rights@example.com.
Nonretaliation. Fictional rights exercise will not cause retaliation.
Secure Channel. Fictional verified encrypted account response route.
Actual response date. 2026-10-09
This browser preparation uses original customer evidence and explicitly approved instruments, criteria, calendars and decisions. It does not make legal applicability decisions, authenticate delivery, perform an independent bias audit, scan a network or prove [formal preview abridged]</w:t>
            </w:r>
          </w:p>
        </w:tc>
      </w:tr>
    </w:tbl>
    <w:p>
      <w:pPr>
        <w:pStyle w:val="Heading1"/>
      </w:pPr>
      <w:r>
        <w:t xml:space="preserve">Accountable decision operations actions</w:t>
      </w:r>
    </w:p>
    <w:p>
      <w:r>
        <w:t xml:space="preserve">The first 20 prepared output rows appear here. Complete rows remain in Excel and JSON.</w:t>
      </w:r>
    </w:p>
    <w:p>
      <w:pPr>
        <w:pStyle w:val="Heading1"/>
      </w:pPr>
      <w:r>
        <w:t xml:space="preserve">Decision operations draft. NOTICE-1. Prepared for review</w:t>
      </w:r>
    </w:p>
    <w:p>
      <w:r>
        <w:t xml:space="preserve">Complete source-supported draft text appears below and remains in Excel and JSON.</w:t>
      </w:r>
    </w:p>
    <w:p>
      <w:r>
        <w:t xml:space="preserve">AI use. Fictional AI tool compares supplied skills evidence to selected role qualifications.</w:t>
      </w:r>
    </w:p>
    <w:p>
      <w:r>
        <w:t xml:space="preserve">Qualifications. Fictional tool assesses reported Python skills and role experience.</w:t>
      </w:r>
    </w:p>
    <w:p>
      <w:r>
        <w:t xml:space="preserve">Data types and sources. Fictional applicant-entered resume and skills answers. No hidden data source.</w:t>
      </w:r>
    </w:p>
    <w:p>
      <w:r>
        <w:t xml:space="preserve">Retention. Fictional approved retention period and deletion request route are described in the customer notice.</w:t>
      </w:r>
    </w:p>
    <w:p>
      <w:r>
        <w:t xml:space="preserve">Processing logic. Fictional system compares applicant skill answers with the approved role rubric.</w:t>
      </w:r>
    </w:p>
    <w:p>
      <w:r>
        <w:t xml:space="preserve">Output role. Fictional score is a source for a human reviewer, who retains authority to change the decision.</w:t>
      </w:r>
    </w:p>
    <w:p>
      <w:r>
        <w:t xml:space="preserve">Alternative process. Fictional human reviewer can assess the same skill evidence through an alternative process.</w:t>
      </w:r>
    </w:p>
    <w:p>
      <w:r>
        <w:t xml:space="preserve">Opt-out. fictional-optout@example.com</w:t>
      </w:r>
    </w:p>
    <w:p>
      <w:r>
        <w:t xml:space="preserve">Access. fictional-access@example.com</w:t>
      </w:r>
    </w:p>
    <w:p>
      <w:r>
        <w:t xml:space="preserve">Nonretaliation. Fictional applicant rights requests will not result in retaliation.</w:t>
      </w:r>
    </w:p>
    <w:p>
      <w:r>
        <w:t xml:space="preserve">Accommodation. fictional-accommodation@example.com</w:t>
      </w:r>
    </w:p>
    <w:p>
      <w:r>
        <w:t xml:space="preserve">Contact. fictional-review@example.com</w:t>
      </w:r>
    </w:p>
    <w:p>
      <w:r>
        <w:t xml:space="preserve">Purpose. Fictional skills screening</w:t>
      </w:r>
    </w:p>
    <w:p>
      <w:r>
        <w:t xml:space="preserve">Placement. Fictional application form before data entry</w:t>
      </w:r>
    </w:p>
    <w:p>
      <w:r>
        <w:t xml:space="preserve">Audience. Fictional applicant</w:t>
      </w:r>
    </w:p>
    <w:p>
      <w:r>
        <w:t xml:space="preserve">Exact system version. 1</w:t>
      </w:r>
    </w:p>
    <w:p>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pPr>
      <w:r>
        <w:t xml:space="preserve">Decision operations draft. RESPONSE-1. Prepared for review</w:t>
      </w:r>
    </w:p>
    <w:p>
      <w:r>
        <w:t xml:space="preserve">Complete source-supported draft text appears below and remains in Excel and JSON.</w:t>
      </w:r>
    </w:p>
    <w:p>
      <w:r>
        <w:t xml:space="preserve">Request. REQUEST-1. Disposition. Provided</w:t>
      </w:r>
    </w:p>
    <w:p>
      <w:r>
        <w:t xml:space="preserve">Purpose. Fictional skills screening for the selected job.</w:t>
      </w:r>
    </w:p>
    <w:p>
      <w:r>
        <w:t xml:space="preserve">Logic Description. Fictional exact skills rubric and applicant answers generated the reported score.</w:t>
      </w:r>
    </w:p>
    <w:p>
      <w:r>
        <w:t xml:space="preserve">Output. Fictional reported score 45 for the exact individual.</w:t>
      </w:r>
    </w:p>
    <w:p>
      <w:r>
        <w:t xml:space="preserve">Decision Role. Fictional reviewer used the score and verified job evidence before deciding.</w:t>
      </w:r>
    </w:p>
    <w:p>
      <w:r>
        <w:t xml:space="preserve">Rights Routes. Fictional direct rights request route is fictional-rights@example.com.</w:t>
      </w:r>
    </w:p>
    <w:p>
      <w:r>
        <w:t xml:space="preserve">Nonretaliation. Fictional rights exercise will not cause retaliation.</w:t>
      </w:r>
    </w:p>
    <w:p>
      <w:r>
        <w:t xml:space="preserve">Secure Channel. Fictional verified encrypted account response route.</w:t>
      </w:r>
    </w:p>
    <w:p>
      <w:r>
        <w:t xml:space="preserve">Actual response date. 2026-10-09</w:t>
      </w:r>
    </w:p>
    <w:p>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pPr>
      <w:r>
        <w:t xml:space="preserve">Review findings</w:t>
      </w:r>
    </w:p>
    <w:p>
      <w:r>
        <w:t xml:space="preserve">1 actual scopes. 1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65"/>
        <w:gridCol w:w="1337"/>
        <w:gridCol w:w="891"/>
        <w:gridCol w:w="3567"/>
      </w:tblGrid>
      <w:tr>
        <w:trPr>
          <w:cantSplit/>
          <w:tblHeader/>
        </w:trPr>
        <w:tc>
          <w:tcPr>
            <w:tcW w:type="dxa" w:w="356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33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8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56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5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systems source</w:t>
            </w:r>
          </w:p>
        </w:tc>
        <w:tc>
          <w:tcPr>
            <w:tcW w:type="dxa" w:w="133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8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6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noticeRequirements source</w:t>
            </w:r>
          </w:p>
        </w:tc>
        <w:tc>
          <w:tcPr>
            <w:tcW w:type="dxa" w:w="133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NOTICE-REQ-1</w:t>
            </w:r>
          </w:p>
        </w:tc>
        <w:tc>
          <w:tcPr>
            <w:tcW w:type="dxa" w:w="8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6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notices source</w:t>
            </w:r>
          </w:p>
        </w:tc>
        <w:tc>
          <w:tcPr>
            <w:tcW w:type="dxa" w:w="133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NOTICE-1</w:t>
            </w:r>
          </w:p>
        </w:tc>
        <w:tc>
          <w:tcPr>
            <w:tcW w:type="dxa" w:w="8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6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rightsRequests source</w:t>
            </w:r>
          </w:p>
        </w:tc>
        <w:tc>
          <w:tcPr>
            <w:tcW w:type="dxa" w:w="133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REQUEST-1</w:t>
            </w:r>
          </w:p>
        </w:tc>
        <w:tc>
          <w:tcPr>
            <w:tcW w:type="dxa" w:w="8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6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rightsSteps source</w:t>
            </w:r>
          </w:p>
        </w:tc>
        <w:tc>
          <w:tcPr>
            <w:tcW w:type="dxa" w:w="133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STEP-1</w:t>
            </w:r>
          </w:p>
        </w:tc>
        <w:tc>
          <w:tcPr>
            <w:tcW w:type="dxa" w:w="8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6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responses source</w:t>
            </w:r>
          </w:p>
        </w:tc>
        <w:tc>
          <w:tcPr>
            <w:tcW w:type="dxa" w:w="133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RESPONSE-1</w:t>
            </w:r>
          </w:p>
        </w:tc>
        <w:tc>
          <w:tcPr>
            <w:tcW w:type="dxa" w:w="8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6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fictional-approved-decision-operations-rules.json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125</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7a2de22682cd5e476828ee462777712bb1116ce6d30146cafbc2f1a7f65462fa</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fictional-original-decision-operations-records.json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4485</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cb4b35afab4db43233dc3ac8ffcb8e81d0c27e683a41fb805126e7fe440e8157</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California Privacy Protection Agency: Approved CCPA ADMT regulations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Title 11, sections 7200 and 7220 through 7222. Scope, pre-use notices, opt-out and access. Approved September 22, 2025. Use the exact customer-approved California instrument/version and effective period. Check the actual pre-use notice against purpose, opt-out or explicit exception/appeal, access, nonretaliation, processing/output and alternative-process information. Route opt-out and access requests separately. Check verified access, approved exceptions, downstream cessation, secure response and actual chronology against the supplied rule and due date. Assemble full notice and response text without sending it. This source does not approve applicability, source completeness, real-world effectiveness or customer decisions.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ejdixqqlkyodooixklvnr">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FICTIONAL-DECISION-OPERATIONS-1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ejdixqqlkyodooixklvnr" Type="http://schemas.openxmlformats.org/officeDocument/2006/relationships/hyperlink" Target="https://cppa.ca.gov/regulations/pdf/ccpa_updates_cyber_risk_admt_appr_text.pdf"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ADMT rights workflow</dc:title>
  <dc:subject>Fictional sample. Requires tailoring and responsible review.</dc:subject>
  <dc:creator>Business Compliance Tools</dc:creator>
  <cp:keywords>compliance, evidence, California</cp:keywords>
  <dc:description>California ADMT rights workflow</dc:description>
  <cp:lastModifiedBy>Business Compliance Tools</cp:lastModifiedBy>
  <cp:revision>1</cp:revision>
  <dcterms:created xsi:type="dcterms:W3CDTF">2026-10-09T11:03:23.702Z</dcterms:created>
  <dcterms:modified xsi:type="dcterms:W3CDTF">2026-10-09T11:03:23.702Z</dcterms:modified>
</cp:coreProperties>
</file>

<file path=docProps/custom.xml><?xml version="1.0" encoding="utf-8"?>
<Properties xmlns="http://schemas.openxmlformats.org/officeDocument/2006/custom-properties" xmlns:vt="http://schemas.openxmlformats.org/officeDocument/2006/docPropsVTypes"/>
</file>