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Cybersecurity administration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Cybersecurity administration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NIST CSF evidence workbook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nist csf evidence workbook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nist csf evidence workbook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CSF 2.0 function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 (GV)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Customer-selected CSF outcome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csf outcome reference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Current practice and 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practice and gaps</w:t>
            </w:r>
          </w:p>
        </w:tc>
      </w:tr>
    </w:tbl>
    <w:p>
      <w:pPr>
        <w:pStyle w:val="Heading1"/>
      </w:pPr>
      <w:r>
        <w:t xml:space="preserve">Access-review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access-review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access-review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system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Account or group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account or group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reviewed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access reviewed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access decision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access decision</w:t>
            </w:r>
          </w:p>
        </w:tc>
      </w:tr>
    </w:tbl>
    <w:p>
      <w:pPr>
        <w:pStyle w:val="Heading1"/>
      </w:pPr>
      <w:r>
        <w:t xml:space="preserve">Asset inventory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asset inventory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asset inventory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 identifier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asset identifier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 type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asset type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location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custodian</w:t>
            </w:r>
          </w:p>
        </w:tc>
      </w:tr>
    </w:tbl>
    <w:p>
      <w:pPr>
        <w:pStyle w:val="Heading1"/>
      </w:pPr>
      <w:r>
        <w:t xml:space="preserve">Backup-test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backup-test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backup-test log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 tested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system tested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restore result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restore result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recovery duration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recovery duration</w:t>
            </w:r>
          </w:p>
        </w:tc>
      </w:tr>
    </w:tbl>
    <w:p>
      <w:pPr>
        <w:pStyle w:val="Heading1"/>
      </w:pPr>
      <w:r>
        <w:t xml:space="preserve">Incident exercise pack</w:t>
      </w:r>
    </w:p>
    <w:p>
      <w:r>
        <w:t xml:space="preserve">Fictional incident exercise pack.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incident exercise pack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incident exercise pack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Exercise scenario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exercise scenario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results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results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incident exercise pack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incident exercise pack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incident exercise pack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p>
      <w:pPr>
        <w:pStyle w:val="Heading1"/>
      </w:pPr>
      <w:r>
        <w:t xml:space="preserve">Remediation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remediation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remediation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issue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Remediation action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remediation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target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840"/>
        <w:gridCol w:w="1080"/>
        <w:gridCol w:w="2040"/>
        <w:gridCol w:w="2400"/>
      </w:tblGrid>
      <w:tr>
        <w:trPr>
          <w:cantSplit/>
          <w:tblHeader/>
        </w:trPr>
        <w:tc>
          <w:tcPr>
            <w:tcW w:type="dxa" w:w="38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10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20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240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Cybersecurity Framework 2.0 for Small Business</w:t>
            </w:r>
          </w:p>
        </w:tc>
        <w:tc>
          <w:tcPr>
            <w:tcW w:type="dxa" w:w="1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0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gtk-ywnubawf2ja3jwiaj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tk-ywnubawf2ja3jwiaj" Type="http://schemas.openxmlformats.org/officeDocument/2006/relationships/hyperlink" Target="https://www.nist.gov/itl/smallbusinesscyber/nist-cybersecurity-framework-0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administration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2026-09-15T11:34:23.936Z</dcterms:created>
  <dcterms:modified xsi:type="dcterms:W3CDTF">2026-09-15T11:34:23.936Z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