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Evidence packaging working record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tailoring. No compliance assurance.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704"/>
        <w:gridCol w:w="6656"/>
      </w:tblGrid>
      <w:tr>
        <w:trPr>
          <w:cantSplit/>
          <w:tblHeader/>
        </w:trPr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Administrative evidence pack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</w:tbl>
    <w:p>
      <w:pPr>
        <w:pStyle w:val="Heading1"/>
      </w:pPr>
      <w:r>
        <w:t xml:space="preserve">Document control and scope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This pack freezes the populated modules from one workspace snapshot. Keep the JSON backup and downloaded ZIP securely.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87"/>
        <w:gridCol w:w="6373"/>
      </w:tblGrid>
      <w:tr>
        <w:trPr>
          <w:cantSplit/>
          <w:tblHeader/>
        </w:trPr>
        <w:tc>
          <w:tcPr>
            <w:tcW w:type="dxa" w:w="298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7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Workspace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packaging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Catalog version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2026-09-03T12:00:00.000Z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status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Unused modules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All modules populated. This does not prove completeness or compliance.</w:t>
            </w:r>
          </w:p>
        </w:tc>
      </w:tr>
    </w:tbl>
    <w:p>
      <w:pPr>
        <w:pStyle w:val="Heading1"/>
      </w:pPr>
      <w:r>
        <w:t xml:space="preserve">Chronology builder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chronology builder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chronology builder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Event date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Event description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event description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Date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Event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event description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chronology builder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</w:tbl>
    <w:p>
      <w:pPr>
        <w:pStyle w:val="Heading1"/>
      </w:pPr>
      <w:r>
        <w:t xml:space="preserve">Evidence manifest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evidence manifest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evidence manifest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identifier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evidence identifier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Customer-controlled location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customer-controlled location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provenance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reported provenance</w:t>
            </w:r>
          </w:p>
        </w:tc>
      </w:tr>
    </w:tbl>
    <w:p>
      <w:pPr>
        <w:pStyle w:val="Heading1"/>
      </w:pPr>
      <w:r>
        <w:t xml:space="preserve">File-hash generator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A matching hash compares file bytes. It does not establish authenticity, authorship or when a file existed.</w:t>
      </w:r>
    </w:p>
    <w:p>
      <w:pPr>
        <w:pStyle w:val="Heading1"/>
      </w:pPr>
      <w:r>
        <w:t xml:space="preserve">Fictional file-hash generator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file-hash generator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Local filename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fictional-evidence.txt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SHA-256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aaaaaaaaaaaaaaaaaaaaaaaaaaaaaaaaaaaaaaaaaaaaaaaaaaaaaaaaaaaaaaaa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 size in bytes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123</w:t>
            </w:r>
          </w:p>
        </w:tc>
      </w:tr>
    </w:tbl>
    <w:p>
      <w:pPr>
        <w:pStyle w:val="Heading1"/>
      </w:pPr>
      <w:r>
        <w:t xml:space="preserve">Review notes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review notes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 notes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or record reference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evidence or record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observation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 observation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Uncertainty and follow-up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uncertainty and follow-up</w:t>
            </w:r>
          </w:p>
        </w:tc>
      </w:tr>
    </w:tbl>
    <w:p>
      <w:pPr>
        <w:pStyle w:val="Heading1"/>
      </w:pPr>
      <w:r>
        <w:t xml:space="preserve">Export bundle</w:t>
      </w:r>
    </w:p>
    <w:p>
      <w:r>
        <w:t xml:space="preserve">Fictional export bundle. 2 of 3 items reported complete.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export bundle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export bundle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Checklist items, one per line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 the record
Assign an owner
Record the review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Completed item numbers, separated by commas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1,2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Bundle scope and exclusions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bundle scope and exclusions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8"/>
        <w:gridCol w:w="6332"/>
      </w:tblGrid>
      <w:tr>
        <w:trPr>
          <w:cantSplit/>
          <w:tblHeader/>
        </w:trPr>
        <w:tc>
          <w:tcPr>
            <w:tcW w:type="dxa" w:w="302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3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0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33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export bundle</w:t>
            </w:r>
          </w:p>
        </w:tc>
      </w:tr>
      <w:tr>
        <w:trPr>
          <w:cantSplit/>
        </w:trPr>
        <w:tc>
          <w:tcPr>
            <w:tcW w:type="dxa" w:w="30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</w:t>
            </w:r>
          </w:p>
        </w:tc>
        <w:tc>
          <w:tcPr>
            <w:tcW w:type="dxa" w:w="633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30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633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 the record</w:t>
            </w:r>
          </w:p>
        </w:tc>
      </w:tr>
      <w:tr>
        <w:trPr>
          <w:cantSplit/>
        </w:trPr>
        <w:tc>
          <w:tcPr>
            <w:tcW w:type="dxa" w:w="30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33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complete</w:t>
            </w:r>
          </w:p>
        </w:tc>
      </w:tr>
    </w:tbl>
    <w:p>
      <w:pPr>
        <w:pStyle w:val="Heading1"/>
      </w:pPr>
      <w:r>
        <w:t xml:space="preserve">Result 2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8"/>
        <w:gridCol w:w="6332"/>
      </w:tblGrid>
      <w:tr>
        <w:trPr>
          <w:cantSplit/>
          <w:tblHeader/>
        </w:trPr>
        <w:tc>
          <w:tcPr>
            <w:tcW w:type="dxa" w:w="302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3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0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33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export bundle</w:t>
            </w:r>
          </w:p>
        </w:tc>
      </w:tr>
      <w:tr>
        <w:trPr>
          <w:cantSplit/>
        </w:trPr>
        <w:tc>
          <w:tcPr>
            <w:tcW w:type="dxa" w:w="30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</w:t>
            </w:r>
          </w:p>
        </w:tc>
        <w:tc>
          <w:tcPr>
            <w:tcW w:type="dxa" w:w="633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30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633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Assign an owner</w:t>
            </w:r>
          </w:p>
        </w:tc>
      </w:tr>
      <w:tr>
        <w:trPr>
          <w:cantSplit/>
        </w:trPr>
        <w:tc>
          <w:tcPr>
            <w:tcW w:type="dxa" w:w="30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33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complete</w:t>
            </w:r>
          </w:p>
        </w:tc>
      </w:tr>
    </w:tbl>
    <w:p>
      <w:pPr>
        <w:pStyle w:val="Heading1"/>
      </w:pPr>
      <w:r>
        <w:t xml:space="preserve">Result 3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8"/>
        <w:gridCol w:w="6332"/>
      </w:tblGrid>
      <w:tr>
        <w:trPr>
          <w:cantSplit/>
          <w:tblHeader/>
        </w:trPr>
        <w:tc>
          <w:tcPr>
            <w:tcW w:type="dxa" w:w="302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3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0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33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export bundle</w:t>
            </w:r>
          </w:p>
        </w:tc>
      </w:tr>
      <w:tr>
        <w:trPr>
          <w:cantSplit/>
        </w:trPr>
        <w:tc>
          <w:tcPr>
            <w:tcW w:type="dxa" w:w="30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</w:t>
            </w:r>
          </w:p>
        </w:tc>
        <w:tc>
          <w:tcPr>
            <w:tcW w:type="dxa" w:w="633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302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633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the review</w:t>
            </w:r>
          </w:p>
        </w:tc>
      </w:tr>
      <w:tr>
        <w:trPr>
          <w:cantSplit/>
        </w:trPr>
        <w:tc>
          <w:tcPr>
            <w:tcW w:type="dxa" w:w="302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33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 reported complete</w:t>
            </w:r>
          </w:p>
        </w:tc>
      </w:tr>
    </w:tbl>
    <w:p>
      <w:pPr>
        <w:pStyle w:val="Heading1"/>
      </w:pPr>
      <w:r>
        <w:t xml:space="preserve">Source/version record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source/version record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source/version record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title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URL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https://www.nist.gov/cyberframework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version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version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Retrieval date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2026-09-03.1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packaging working record</dc:title>
  <dc:subject>Fictional sample. Requires tailoring. No compliance assurance.</dc:subject>
  <dc:creator>Business Compliance Tools</dc:creator>
  <cp:keywords>compliance, evidence, us</cp:keywords>
  <dc:description>Administrative evidence pack</dc:description>
  <cp:lastModifiedBy>Business Compliance Tools</cp:lastModifiedBy>
  <cp:revision>1</cp:revision>
  <dcterms:created xsi:type="dcterms:W3CDTF">2026-09-15T11:34:24.124Z</dcterms:created>
  <dcterms:modified xsi:type="dcterms:W3CDTF">2026-09-15T11:34:24.124Z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