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Supplier management working record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tailoring. No compliance assurance.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Administrative evidence pack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</w:tbl>
    <w:p>
      <w:pPr>
        <w:pStyle w:val="Heading1"/>
      </w:pPr>
      <w:r>
        <w:t xml:space="preserve">Document control and scope</w:t>
      </w:r>
    </w:p>
    <w:p>
      <w:r>
        <w:t xml:space="preserve">Administrative records only. Entries do not determine legal applicability, mandatory retention, statutory deadlines or compliance.</w:t>
      </w:r>
    </w:p>
    <w:p>
      <w:r>
        <w:t xml:space="preserve">This pack freezes the populated modules from one workspace snapshot. Keep the JSON backup and downloaded ZIP securely.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87"/>
        <w:gridCol w:w="6373"/>
      </w:tblGrid>
      <w:tr>
        <w:trPr>
          <w:cantSplit/>
          <w:tblHeader/>
        </w:trPr>
        <w:tc>
          <w:tcPr>
            <w:tcW w:type="dxa" w:w="298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37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Workspace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 management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Catalog version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2026-09-03.1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2026-09-03T12:00:00.000Z</w:t>
            </w:r>
          </w:p>
        </w:tc>
      </w:tr>
      <w:tr>
        <w:trPr>
          <w:cantSplit/>
        </w:trPr>
        <w:tc>
          <w:tcPr>
            <w:tcW w:type="dxa" w:w="298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status</w:t>
            </w:r>
          </w:p>
        </w:tc>
        <w:tc>
          <w:tcPr>
            <w:tcW w:type="dxa" w:w="637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298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Unused modules</w:t>
            </w:r>
          </w:p>
        </w:tc>
        <w:tc>
          <w:tcPr>
            <w:tcW w:type="dxa" w:w="637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modules populated. This does not prove completeness or compliance.</w:t>
            </w:r>
          </w:p>
        </w:tc>
      </w:tr>
    </w:tbl>
    <w:p>
      <w:pPr>
        <w:pStyle w:val="Heading1"/>
      </w:pPr>
      <w:r>
        <w:t xml:space="preserve">Vendor inventory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vendor inventory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vendor inventory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Service provided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service provided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Customer-assessed criticality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Low</w:t>
            </w:r>
          </w:p>
        </w:tc>
      </w:tr>
    </w:tbl>
    <w:p>
      <w:pPr>
        <w:pStyle w:val="Heading1"/>
      </w:pPr>
      <w:r>
        <w:t xml:space="preserve">Onboarding questionnaire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onboarding questionnaire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onboarding questionnaire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question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response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reported response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Follow-up required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follow-up required</w:t>
            </w:r>
          </w:p>
        </w:tc>
      </w:tr>
    </w:tbl>
    <w:p>
      <w:pPr>
        <w:pStyle w:val="Heading1"/>
      </w:pPr>
      <w:r>
        <w:t xml:space="preserve">Evidence-expiry tracker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evidence-expiry tracker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evidence-expiry tracker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type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 type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704"/>
        <w:gridCol w:w="6656"/>
      </w:tblGrid>
      <w:tr>
        <w:trPr>
          <w:cantSplit/>
          <w:tblHeader/>
        </w:trPr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evidence-expiry tracker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270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6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Review scheduler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review scheduler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scheduler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starting date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 until reminder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scheduler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Starting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September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31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Reminder date</w:t>
            </w:r>
          </w:p>
        </w:tc>
        <w:tc>
          <w:tcPr>
            <w:tcW w:type="dxa" w:w="62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Date status</w:t>
            </w:r>
          </w:p>
        </w:tc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</w:t>
            </w:r>
          </w:p>
        </w:tc>
      </w:tr>
    </w:tbl>
    <w:p>
      <w:pPr>
        <w:pStyle w:val="Heading1"/>
      </w:pPr>
      <w:r>
        <w:t xml:space="preserve">Subcontractor register</w:t>
      </w:r>
    </w:p>
    <w:p>
      <w:r>
        <w:t xml:space="preserve">1 customer-reported record. No independent verification.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subcontractor register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449"/>
        <w:gridCol w:w="4911"/>
      </w:tblGrid>
      <w:tr>
        <w:trPr>
          <w:cantSplit/>
          <w:tblHeader/>
        </w:trPr>
        <w:tc>
          <w:tcPr>
            <w:tcW w:type="dxa" w:w="444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1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subcontractor register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 record or node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 record or node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 or dependency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444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 or escalation details</w:t>
            </w:r>
          </w:p>
        </w:tc>
        <w:tc>
          <w:tcPr>
            <w:tcW w:type="dxa" w:w="491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444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Subcontracted service</w:t>
            </w:r>
          </w:p>
        </w:tc>
        <w:tc>
          <w:tcPr>
            <w:tcW w:type="dxa" w:w="491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subcontracted service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955"/>
        <w:gridCol w:w="6405"/>
      </w:tblGrid>
      <w:tr>
        <w:trPr>
          <w:cantSplit/>
          <w:tblHeader/>
        </w:trPr>
        <w:tc>
          <w:tcPr>
            <w:tcW w:type="dxa" w:w="295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40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From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service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Depends on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supplier</w:t>
            </w:r>
          </w:p>
        </w:tc>
      </w:tr>
      <w:tr>
        <w:trPr>
          <w:cantSplit/>
        </w:trPr>
        <w:tc>
          <w:tcPr>
            <w:tcW w:type="dxa" w:w="295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Contact</w:t>
            </w:r>
          </w:p>
        </w:tc>
        <w:tc>
          <w:tcPr>
            <w:tcW w:type="dxa" w:w="640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contact, fictional</w:t>
            </w:r>
          </w:p>
        </w:tc>
      </w:tr>
      <w:tr>
        <w:trPr>
          <w:cantSplit/>
        </w:trPr>
        <w:tc>
          <w:tcPr>
            <w:tcW w:type="dxa" w:w="295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640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</w:tbl>
    <w:p>
      <w:pPr>
        <w:pStyle w:val="Heading1"/>
      </w:pPr>
      <w:r>
        <w:t xml:space="preserve">Supplier-exit checklist</w:t>
      </w:r>
    </w:p>
    <w:p>
      <w:r>
        <w:t xml:space="preserve">Fictional supplier-exit checklist. 2 of 3 items reported complete.</w:t>
      </w:r>
    </w:p>
    <w:p>
      <w:r>
        <w:t xml:space="preserve">Administrative records only. Entries do not determine legal applicability, mandatory retention, statutory deadlines or compliance.</w:t>
      </w:r>
    </w:p>
    <w:p>
      <w:pPr>
        <w:pStyle w:val="Heading1"/>
      </w:pPr>
      <w:r>
        <w:t xml:space="preserve">Fictional supplier-exit checklist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supplier-exit checklist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 operations lead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Customer-defined review month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notes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EXAMPLE-001, fictional 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Notes and uncertainty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 and customer review.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Checklist items, one per line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
Assign an owner
Record the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Completed item numbers, separated by commas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1,2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</w:t>
            </w:r>
          </w:p>
        </w:tc>
      </w:tr>
    </w:tbl>
    <w:p>
      <w:pPr>
        <w:pStyle w:val="Heading1"/>
      </w:pPr>
      <w:r>
        <w:t xml:space="preserve">Result 1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supplier-exit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Check the record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2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supplier-exit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Assign an owner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complete</w:t>
            </w:r>
          </w:p>
        </w:tc>
      </w:tr>
    </w:tbl>
    <w:p>
      <w:pPr>
        <w:pStyle w:val="Heading1"/>
      </w:pPr>
      <w:r>
        <w:t xml:space="preserve">Result 3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394"/>
        <w:gridCol w:w="6966"/>
      </w:tblGrid>
      <w:tr>
        <w:trPr>
          <w:cantSplit/>
          <w:tblHeader/>
        </w:trPr>
        <w:tc>
          <w:tcPr>
            <w:tcW w:type="dxa" w:w="2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696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supplier-exit checklist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2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696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the review</w:t>
            </w:r>
          </w:p>
        </w:tc>
      </w:tr>
      <w:tr>
        <w:trPr>
          <w:cantSplit/>
        </w:trPr>
        <w:tc>
          <w:tcPr>
            <w:tcW w:type="dxa" w:w="2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696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reported complete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2026-09-03.1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management working record</dc:title>
  <dc:subject>Fictional sample. Requires tailoring. No compliance assurance.</dc:subject>
  <dc:creator>Business Compliance Tools</dc:creator>
  <cp:keywords>compliance, evidence, us</cp:keywords>
  <dc:description>Administrative evidence pack</dc:description>
  <cp:lastModifiedBy>Business Compliance Tools</cp:lastModifiedBy>
  <cp:revision>1</cp:revision>
  <dcterms:created xsi:type="dcterms:W3CDTF">2026-09-15T11:34:23.855Z</dcterms:created>
  <dcterms:modified xsi:type="dcterms:W3CDTF">2026-09-15T11:34:23.855Z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