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Breach communication drafter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Breach communication drafter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affected-person breach notice from approved facts and an exact customer-selected template.</w:t>
      </w:r>
    </w:p>
    <w:p>
      <w:r>
        <w:t xml:space="preserve">Render the supplied versioned template with source-linked incident facts, affected data, protective steps, support contact, update channel and remaining uncertainty. Require actual audience and publication approval. Detect unsupported facts, unapproved versions, unknown template tokens and omitted notice fields. No notice is sent.</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Affected-person breach notice drafts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 Policy ID.  System ID.  Product ID.  Source File ID. f3 Source Pointer. /duties/0 Source Mode. Exact JSON re [formal preview abridged]</w:t>
            </w:r>
          </w:p>
        </w:tc>
      </w:tr>
    </w:tbl>
    <w:p>
      <w:pPr>
        <w:pStyle w:val="Heading1"/>
      </w:pPr>
      <w:r>
        <w:t xml:space="preserve">Communications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 ID. C1 Incident ID. FICTIONAL-INCIDENT-A Audience. Affected individuals Audience reference. Fictional selected affected audience Subject. Fictional incident working communication Template Version. Fictional approved audience template 1 Template Text. Organization. {{organization}}
Incident. {{incidentId}}
Confirmed facts. {{confirmedFacts}}
Affected information. {{affectedData}}
Protective steps. {{protectiveSteps}}
Support contact. {{supportContact}}
Updates. {{updateChannel}}
Uncertainty. {{uncertainty}} Confirmed Event IDs. ["E1","E2"] Affected Data. Fictional selected exercise records only. Protective Steps. Fictional approved isolation within the declared exercise scope. Support Contact. incident@example.com Update Channel. Fictional approved update channel Uncertainty. Fictional exercise only. No further cause, impact or duty is inferred. Previous Message ID.  Approved By. Fictional authorized communication reviewer Approved At. 2026-10-08T17:00:00Z State. Ap [formal preview abridged]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ca36ffefebe082b1a75fa3e959e03c1f32eea25679699fd6b4af62c78b9a1a4f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PROOF-communications-0 Record Type. communications Record ID. C1 File ID. f3 Source Sha256. ca36ffefebe082b1a75fa3e959e03c1f32eea25679699fd6b4af62c78b9a1a4f Locator. /communications/0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Affected-person breach notice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 Result. Prepared for review</w:t>
            </w:r>
          </w:p>
        </w:tc>
      </w:tr>
    </w:tbl>
    <w:p>
      <w:pPr>
        <w:pStyle w:val="Heading1"/>
      </w:pPr>
      <w:r>
        <w:t xml:space="preserve">Audience-specific incident communication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Fictional selected affected audience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 [formal preview abridged]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US exercise scope. Role. Fictional responsible organization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Fictional selected affected audience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US exercise scope. Role. Fictional responsible organization</w:t>
      </w:r>
    </w:p>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Incident preparation draft. C1. Approved</w:t>
      </w:r>
    </w:p>
    <w:p>
      <w:r>
        <w:t xml:space="preserve">Complete exact draft text remains in Excel and JSON.</w:t>
      </w:r>
    </w:p>
    <w:p>
      <w:r>
        <w:t xml:space="preserve">Fictional incident working communication</w:t>
      </w:r>
    </w:p>
    <w:p>
      <w:r>
        <w:t xml:space="preserve">Organization. Fictional Northfield</w:t>
      </w:r>
    </w:p>
    <w:p>
      <w:r>
        <w:t xml:space="preserve">Incident. FICTIONAL-INCIDENT-A</w:t>
      </w:r>
    </w:p>
    <w:p>
      <w:r>
        <w:t xml:space="preserve">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w:t>
      </w:r>
    </w:p>
    <w:p>
      <w:r>
        <w:t xml:space="preserve">Affected information. Fictional selected exercise records only.</w:t>
      </w:r>
    </w:p>
    <w:p>
      <w:r>
        <w:t xml:space="preserve">Protective steps. Fictional approved isolation within the declared exercise scope.</w:t>
      </w:r>
    </w:p>
    <w:p>
      <w:r>
        <w:t xml:space="preserve">Support contact. incident@example.com</w:t>
      </w:r>
    </w:p>
    <w:p>
      <w:r>
        <w:t xml:space="preserve">Updates. Fictional approved update channel</w:t>
      </w:r>
    </w:p>
    <w:p>
      <w:r>
        <w:t xml:space="preserve">Uncertainty. Fictional exercise only. No further cause, impact or duty is inferred.</w:t>
      </w:r>
    </w:p>
    <w:p>
      <w:r>
        <w:t xml:space="preserve">Working draft. Customer review and separate authorized publication required.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0"/>
        <w:gridCol w:w="960"/>
        <w:gridCol w:w="960"/>
        <w:gridCol w:w="3840"/>
      </w:tblGrid>
      <w:tr>
        <w:trPr>
          <w:cantSplit/>
          <w:tblHeader/>
        </w:trPr>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communications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2414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ca36ffefebe082b1a75fa3e959e03c1f32eea25679699fd6b4af62c78b9a1a4f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Data Breach Response. A Guide for Business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Secure operations, preserve factual evidence, determine applicable requirements and prepare communication for affected audiences. Exact state, federal, contractual and policy duties must be supplied and reviewed for the actual incident. This guide does not replace an operative source or decide the reportable population.. Render the supplied versioned template with source-linked incident facts, affected data, protective steps, support contact, update channel and remaining uncertainty. Require actual audience and publication approval. Detect unsupported facts, unapproved versions, unknown template tokens and omitted notice fields. No notice is sent.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jwvgzabvdkvdbnqh6ap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jwvgzabvdkvdbnqh6apl" Type="http://schemas.openxmlformats.org/officeDocument/2006/relationships/hyperlink" Target="https://www.ftc.gov/business-guidance/resources/data-breach-response-guide-busines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Breach communication drafter</dc:title>
  <dc:subject>Fictional sample. Requires tailoring and responsible review.</dc:subject>
  <dc:creator>Business Compliance Tools</dc:creator>
  <cp:keywords>compliance, evidence, Customer-selected US exercise scope</cp:keywords>
  <dc:description>Breach communication drafter</dc:description>
  <cp:lastModifiedBy>Business Compliance Tools</cp:lastModifiedBy>
  <cp:revision>1</cp:revision>
  <dcterms:created xsi:type="dcterms:W3CDTF">2026-10-09T06:40:44.948Z</dcterms:created>
  <dcterms:modified xsi:type="dcterms:W3CDTF">2026-10-09T06:40:44.948Z</dcterms:modified>
</cp:coreProperties>
</file>

<file path=docProps/custom.xml><?xml version="1.0" encoding="utf-8"?>
<Properties xmlns="http://schemas.openxmlformats.org/officeDocument/2006/custom-properties" xmlns:vt="http://schemas.openxmlformats.org/officeDocument/2006/docPropsVTypes"/>
</file>