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AI product claim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product claim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marketing evidence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marketing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2026-10-09.marketing-evidence.1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advertised AI capabilities, exact product versions and numeric claims with actual evaluation evidence.</w:t>
      </w:r>
    </w:p>
    <w:p>
      <w:r>
        <w:t xml:space="preserve">Compare each supplied advertised capability with the exact evaluated product version, capability, metric, unit, population, period and benchmark. Compare claimed values using exact decimals. A comparative claim needs a supplied comparator result on the same declared benchmark. Flag evidence reviewed after publication and unsupported scope extensions. Factual matches do not establish adequate substantiation.</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Approved scope and marketing evidence method</w:t>
      </w:r>
    </w:p>
    <w:p>
      <w:r>
        <w:t xml:space="preserve">Fictional limited content and audience. Replace every fact and source before use.</w:t>
      </w:r>
    </w:p>
    <w:p>
      <w:r>
        <w:t xml:space="preserve">Scope approval. FICTIONAL-CAMPAIGN-1</w:t>
      </w:r>
    </w:p>
    <w:p>
      <w:r>
        <w:t xml:space="preserve">Approved method. Fictional approved marketing framework 1. Source. f1. Locator. Exact fictional method and requirements JSON. Approver. Fictional authorized method approver. Approval date. 2026-01-01</w:t>
      </w:r>
    </w:p>
    <w:p>
      <w:r>
        <w:t xml:space="preserve">Population statement. Declared complete population. Customer-declared count. 1</w:t>
      </w:r>
    </w:p>
    <w:p>
      <w:pPr>
        <w:pStyle w:val="Heading1"/>
      </w:pPr>
      <w:r>
        <w:t xml:space="preserve">AI capability and evaluation comparison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Id. I1 Brand. Fictional Northfield Channel. Fictional text campaign Content Version. 1 Content Text. Fictional Northfield model 1 classified 91% of the declared 100-item benchmark correctly. Source File Id. f2 Source Locator. Exact original fictional text Text Binding. Exact UTF-8 excerpt First Published On.  Owner. Fictional content owner Product Version. Fictional model 1 Claimed Capability. Classification of the declared benchmark Claimed Metric. Correct classification rate Claimed Value. 91 Claimed Unit. % Claimed Population. Declared 100-item benchmark Claimed Period. 2026-10-01 test Comparator System. </w:t>
            </w:r>
          </w:p>
        </w:tc>
      </w:tr>
    </w:tbl>
    <w:p>
      <w:pPr>
        <w:pStyle w:val="Heading1"/>
      </w:pPr>
      <w:r>
        <w:t xml:space="preserve">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R1 Instrument. Fictional approved marketing criteria Provision. Fictional source-reviewed preparation criterion 1 Rule Version. Fictional approved marketing framework 1 Source Id. f1 Source Locator. criterion Question. Has the exact content and named observation been reviewed within the selected scope? Required Answer. Observed Approved By. Fictional authorized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Item Id. I1 Rule Id. R1 Answer. Observed Reason. Fictional exact content and named observation were reviewed. Evidence Ids. ["E1"] Reviewer. Fictional responsible answer reviewer Reviewed On. 2026-10-08</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O1 Item Id. I1 Source File Id. f3 Source Pointer. /observations/0 Source Mode. Exact JSON observation Evidence Ids. ["E1"] Observed On. 2026-10-08 Reviewer. Fictional responsible observation reviewer Tested Version. Fictional model 1 Evaluated Capability. Classification of the declared benchmark Metric. Correct classification rate Observed Value. 91 Unit. % Population. Declared 100-item benchmark Period. 2026-10-01 test Benchmark Id. FICTIONAL-BENCHMARK-1 Comparator System.  Comparator Value.  Calculation. Success percentage Numerator. 91 Denominator. 100 Rounding Places. 0 Rounding Method. Half up Support State. Reviewed support Limitations. Fictional benchmark only. No broader capability inference.</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Item Id. I1 Decision. Prepare for release Reason. Fictional named comparisons support preparation within this exact supplied scope. No legal approval is implied. Conditions.  Action Ids. [] Approved By. Fictional authorized publication reviewer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Item Id. I1 Record Id. O1 File Id. f3 Source Sha256. 4c9992747b52e6701248da85b1dcc66d42362ceb96994f0fe17d77a1d99c107c Locator. observations[0] Conclusion. Supports Reviewer. Fictional responsible evidence reviewer Observed On. 2026-10-08 Reviewed On. 2026-10-08</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AI capability and evaluation comparison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Observation. O1 Task. AI capability and evaluation comparison Exact content text. Fictional Northfield model 1 classified 91% of the declared 100-item benchmark correctly. Exact named input facts. {"itemId":"I1","brand":"Fictional Northfield","channel":"Fictional text campaign","contentVersion":"1","contentText":"Fictional Northfield model 1 classified 91% of the declared 100-item benchmark correctly.","sourceFileId":"f2","sourceLocator":"Exact original fictional text","textBinding":"Exact UTF-8 excerpt","firstPublishedOn":"","owner":"Fictional content owner","productVersion":"Fictional model 1","claimedCapability":"Classification of the declared benchmark","claimedMetric":"Correct classification rate","claimedValue":"91","claimedUnit":"%","claimedPopulation":"Declared 100-item benchmark","claimedPeriod":"2026-10-01 test","comparatorSystem":""} Exact source observations. {"observationId":"O1","itemId":"I1","sourceFileId":"f3","sourcePointer":"/observations/0","sourceMode":"Exa [formal preview abridged]</w:t>
            </w:r>
          </w:p>
        </w:tc>
      </w:tr>
    </w:tbl>
    <w:p>
      <w:pPr>
        <w:pStyle w:val="Heading1"/>
      </w:pPr>
      <w:r>
        <w:t xml:space="preserve">Exact approved criteria and content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ANS1 Item. I1 Criterion. R1 Required answer. Observed Observed answer. Observed Reason. Fictional exact content and named observation were reviewed. Result. Source-linked criterion answer prepared</w:t>
            </w:r>
          </w:p>
        </w:tc>
      </w:tr>
    </w:tbl>
    <w:p>
      <w:pPr>
        <w:pStyle w:val="Heading1"/>
      </w:pPr>
      <w:r>
        <w:t xml:space="preserve">Named marketing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Decision. Prepare for release Result. Customer decision draft prepared Draft text. AI capability and evaluation comparison. Item I1. Exact revision 1
Exact submitted content. Fictional Northfield model 1 classified 91% of the declared 100-item benchmark correctly.
Approved scope. Fictional limited content and audience. Replace every fact and source before use.. Reference. FICTIONAL-CAMPAIGN-1
Customer-selected method and criteria. Fictional approved marketing framework 1. [{"ruleId":"R1","instrument":"Fictional approved marketing criteria","provision":"Fictional source-reviewed preparation criterion 1","version":"Fictional approved marketing framework 1","sourceId":"f1","locator":"criterion"}]
Named comparison observations. [{"observationId":"O1","itemId":"I1","sourceFileId":"f3","sourcePointer":"/observations/0","sourceMode":"Exact JSON observation","evidenceIds":["E1"],"observedOn":"2026-10-08","reviewer":"Fictional responsible observation reviewer","testedVersion":"Fict [formal preview abridged]</w:t>
            </w:r>
          </w:p>
        </w:tc>
      </w:tr>
    </w:tbl>
    <w:p>
      <w:pPr>
        <w:pStyle w:val="Heading1"/>
      </w:pPr>
      <w:r>
        <w:t xml:space="preserve">Exact numeric claim and evidence comparison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Metric. Correct classification rate Claimed value. 91 Observed value. 91 Unit. % Comparison. Exact measured percentage Formula. 91 / 100 * 100. Exact rational 91/1. Half up to 0 decimal places.</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Metric. Correct classification rate Claimed value. 91 Observed value. 91 Unit. % Comparison. Exact numeric match Formula. Claim 91/1. Observed 91/1</w:t>
            </w:r>
          </w:p>
        </w:tc>
      </w:tr>
    </w:tbl>
    <w:p>
      <w:pPr>
        <w:pStyle w:val="Heading1"/>
      </w:pPr>
      <w:r>
        <w:t xml:space="preserve">Owned responses and dependencies</w:t>
      </w:r>
    </w:p>
    <w:p>
      <w:r>
        <w:t xml:space="preserve">The first 20 prepared output rows appear here. Complete rows remain in Excel and JSON.</w:t>
      </w:r>
    </w:p>
    <w:p>
      <w:pPr>
        <w:pStyle w:val="Heading1"/>
      </w:pPr>
      <w:r>
        <w:t xml:space="preserve">Marketing decision draft. I1. Prepare for release</w:t>
      </w:r>
    </w:p>
    <w:p>
      <w:r>
        <w:t xml:space="preserve">Complete exact draft text remains in Excel and JSON.</w:t>
      </w:r>
    </w:p>
    <w:p>
      <w:r>
        <w:t xml:space="preserve">AI capability and evaluation comparison. Item I1. Exact revision 1</w:t>
      </w:r>
    </w:p>
    <w:p>
      <w:r>
        <w:t xml:space="preserve">Exact submitted content. Fictional Northfield model 1 classified 91% of the declared 100-item benchmark correctly.</w:t>
      </w:r>
    </w:p>
    <w:p>
      <w:r>
        <w:t xml:space="preserve">Approved scope. Fictional limited content and audience. Replace every fact and source before use.. Reference. FICTIONAL-CAMPAIGN-1</w:t>
      </w:r>
    </w:p>
    <w:p>
      <w:r>
        <w:t xml:space="preserve">Customer-selected method and criteria. Fictional approved marketing framework 1. [{"ruleId":"R1","instrument":"Fictional approved marketing criteria","provision":"Fictional source-reviewed preparation criterion 1","version":"Fictional approved marketing framework 1","sourceId":"f1","locator":"criterion"}]</w:t>
      </w:r>
    </w:p>
    <w:p>
      <w:r>
        <w:t xml:space="preserve">Named comparison observations. [{"observationId":"O1","itemId":"I1","sourceFileId":"f3","sourcePointer":"/observations/0","sourceMode":"Exact JSON observation","evidenceIds":["E1"],"observedOn":"2026-10-08","reviewer":"Fictional responsible observation reviewer","testedVersion":"Fictional model 1","evaluatedCapability":"Classification of the declared benchmark","metric":"Correct classification rate","observedValue":"91","unit":"%","population":"Declared 100-item benchmark","period":"2026-10-01 test","benchmarkId":"FICTIONAL-BENCHMARK-1","comparatorSystem":"","comparatorValue":"","calculation":"Success percentage","numerator":"91","denominator":"100","roundingPlaces":"0","roundingMethod":"Half up","supportState":"Reviewed support","limitations":"Fictional benchmark only. No broader capability inference."}]</w:t>
      </w:r>
    </w:p>
    <w:p>
      <w:r>
        <w:t xml:space="preserve">Customer publication decision. Prepare for release. Reason. Fictional named comparisons support preparation within this exact supplied scope. No legal approval is implied.</w:t>
      </w:r>
    </w:p>
    <w:p>
      <w:r>
        <w:t xml:space="preserve">Conditions and responses. . []</w:t>
      </w:r>
    </w:p>
    <w:p>
      <w:r>
        <w:t xml:space="preserve">Approval. Fictional authorized publication reviewer, 2026-10-09. Review. 2026-12-31</w:t>
      </w:r>
    </w:p>
    <w:p>
      <w:r>
        <w:t xml:space="preserve">Exact evidence references. ["E1"]</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Review findings</w:t>
      </w:r>
    </w:p>
    <w:p>
      <w:r>
        <w:t xml:space="preserve">1 declared content items. 1 exact approved criteria. 0 unresolved findings.</w:t>
      </w:r>
    </w:p>
    <w:p>
      <w:r>
        <w:t xml:space="preserve">The first 100 findings and 1000 characters per displayed field appear here. Complete findings remain in the data exports.</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fictional-approved-marketing-method.json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548630e9021953221e221a843c8be871d6ac404fa1b54304ae6849b60003b632</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fictional-original-marketing-text.txt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8ce0a2475dd124d61d97223f7b306ede2a25a11f1b91230f473b488d0b798996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fictional-source-marketing-observations.json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603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4c9992747b52e6701248da85b1dcc66d42362ceb96994f0fe17d77a1d99c107c</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FTC Policy Statement Regarding Advertising Substantiation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Reasonable basis and prior substantiation under Section 5 of the FTC Act. Advertised levels of support and express or implied objective claims require appropriate evidence before dissemination. This policy does not prescribe one study or authorize a customer claim.. Compare each supplied advertised capability with the exact evaluated product version, capability, metric, unit, population, period and benchmark. Compare claimed values using exact decimals. A comparative claim needs a supplied comparator result on the same declared benchmark. Flag evidence reviewed after publication and unsupported scope extensions. Factual matches do not establish adequate substantiation. No automated applicability, authenticity, adequate substantiation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vayo1eyhf4u_ekkrawo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vayo1eyhf4u_ekkrawoy" Type="http://schemas.openxmlformats.org/officeDocument/2006/relationships/hyperlink" Target="https://www.ftc.gov/legal-library/browse/ftc-policy-statement-regarding-advertising-substantiat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product claim checker</dc:title>
  <dc:subject>Fictional sample. Requires tailoring and responsible review.</dc:subject>
  <dc:creator>Business Compliance Tools</dc:creator>
  <cp:keywords>compliance, evidence, us</cp:keywords>
  <dc:description>AI product claim checker</dc:description>
  <cp:lastModifiedBy>Business Compliance Tools</cp:lastModifiedBy>
  <cp:revision>1</cp:revision>
  <dcterms:created xsi:type="dcterms:W3CDTF">2026-10-09T05:42:03.626Z</dcterms:created>
  <dcterms:modified xsi:type="dcterms:W3CDTF">2026-10-09T05:42:03.626Z</dcterms:modified>
</cp:coreProperties>
</file>

<file path=docProps/custom.xml><?xml version="1.0" encoding="utf-8"?>
<Properties xmlns="http://schemas.openxmlformats.org/officeDocument/2006/custom-properties" xmlns:vt="http://schemas.openxmlformats.org/officeDocument/2006/docPropsVTypes"/>
</file>