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SMS and calling consent evidence checker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SMS and calling consent evidence checker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FICTIONAL-MARKETING-1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marketing evidence workpaper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marketing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2026-10-09.marketing-evidence.1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Validate contact records against exact customer-selected campaign permissions, revocations and versions.</w:t>
      </w:r>
    </w:p>
    <w:p>
      <w:r>
        <w:t xml:space="preserve">Bind every supplied call or SMS contact to an exact recipient, address, seller, permission record, selected campaign purpose, channel and approved rule version. Check permission before contact, revocation or expiry at contact and conflicting permission records. Preserve exact offset timestamps and UTC instants. Do not infer valid consent, legal applicability, exceptions or cross-campaign revocation scope.</w:t>
      </w:r>
    </w:p>
    <w:p>
      <w:r>
        <w:t xml:space="preserve">This workpaper checks exact customer-supplied content, criteria, evidence and decisions. It does not establish legal applicability, adequate scientific support, clear-and-conspicuous presentation, valid consent, authenticity, identity or AI generation. No live message, call, unsubscribe link or provider is executed. Original files remain unchanged and browser-local unless explicitly saved through paid private cloud saving.</w:t>
      </w:r>
    </w:p>
    <w:p>
      <w:pPr>
        <w:pStyle w:val="Heading1"/>
      </w:pPr>
      <w:r>
        <w:t xml:space="preserve">Approved scope and marketing evidence method</w:t>
      </w:r>
    </w:p>
    <w:p>
      <w:r>
        <w:t xml:space="preserve">Fictional limited content and audience. Replace every fact and source before use.</w:t>
      </w:r>
    </w:p>
    <w:p>
      <w:r>
        <w:t xml:space="preserve">Scope approval. FICTIONAL-CAMPAIGN-1</w:t>
      </w:r>
    </w:p>
    <w:p>
      <w:r>
        <w:t xml:space="preserve">Approved method. Fictional approved marketing framework 1. Source. f1. Locator. Exact fictional method and requirements JSON. Approver. Fictional authorized method approver. Approval date. 2026-01-01</w:t>
      </w:r>
    </w:p>
    <w:p>
      <w:r>
        <w:t xml:space="preserve">Population statement. Declared complete population. Customer-declared count. 1</w:t>
      </w:r>
    </w:p>
    <w:p>
      <w:pPr>
        <w:pStyle w:val="Heading1"/>
      </w:pPr>
      <w:r>
        <w:t xml:space="preserve">Campaign contact and permission chronology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Id. I1 Brand. Fictional Northfield Channel. Fictional text campaign Content Version. 1 Content Text. Fictional Northfield SMS campaign for the customer-selected product update. Source File Id. f2 Source Locator. Exact original fictional text Text Binding. Exact UTF-8 excerpt First Published On.  Owner. Fictional content owner Recipient Ref. FICTIONAL-PERSON-1 Contact Address. +12025550123 Seller. Fictional Northfield Campaign Purpose. Product update Contact Channel. SMS Contact At. 2026-10-08T10:00:00-04:00 Consent Record Ref. FICTIONAL-PERMISSION-1 Campaign Rule Version. Fictional approved marketing framework 1</w:t>
            </w:r>
          </w:p>
        </w:tc>
      </w:tr>
    </w:tbl>
    <w:p>
      <w:pPr>
        <w:pStyle w:val="Heading1"/>
      </w:pPr>
      <w:r>
        <w:t xml:space="preserve">Rules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Id. R1 Instrument. Fictional approved marketing criteria Provision. Fictional source-reviewed preparation criterion 1 Rule Version. Fictional approved marketing framework 1 Source Id. f1 Source Locator. criterion Question. Has the exact content and named observation been reviewed within the selected scope? Required Answer. Observed Approved By. Fictional authorized method approver Approved On. 2026-01-01</w:t>
            </w:r>
          </w:p>
        </w:tc>
      </w:tr>
    </w:tbl>
    <w:p>
      <w:pPr>
        <w:pStyle w:val="Heading1"/>
      </w:pPr>
      <w:r>
        <w:t xml:space="preserve">Answers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Answer Id. ANS1 Item Id. I1 Rule Id. R1 Answer. Observed Reason. Fictional exact content and named observation were reviewed. Evidence Ids. ["E1"] Reviewer. Fictional responsible answer reviewer Reviewed On. 2026-10-08</w:t>
            </w:r>
          </w:p>
        </w:tc>
      </w:tr>
    </w:tbl>
    <w:p>
      <w:pPr>
        <w:pStyle w:val="Heading1"/>
      </w:pPr>
      <w:r>
        <w:t xml:space="preserve">Observations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Id. O1 Item Id. I1 Source File Id. f3 Source Pointer. /observations/0 Source Mode. Exact JSON observation Evidence Ids. ["E1"] Observed On. 2026-10-08 Reviewer. Fictional responsible observation reviewer Permission Record Ref. FICTIONAL-PERMISSION-1 Permission Recipient. FICTIONAL-PERSON-1 Permission Address. +12025550123 Permission Seller. Fictional Northfield Permitted Purposes. ["Product update"] Permitted Channels. ["SMS"] Permission At. 2026-01-01T09:00:00-05:00 Revoked At.  Expires At.  Permission State. Source-supported permission Permission Rule Version. Fictional approved marketing framework 1</w:t>
            </w:r>
          </w:p>
        </w:tc>
      </w:tr>
    </w:tbl>
    <w:p>
      <w:pPr>
        <w:pStyle w:val="Heading1"/>
      </w:pPr>
      <w:r>
        <w:t xml:space="preserve">Decisions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D1 Item Id. I1 Decision. Prepare for release Reason. Fictional named comparisons support preparation within this exact supplied scope. No legal approval is implied. Conditions.  Action Ids. [] Approved By. Fictional authorized publication reviewer Approved On. 2026-10-09 Review On. 2026-12-31 Evidence Ids. ["E1"]</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E1 Item Id. I1 Record Id. O1 File Id. f3 Source Sha256. 332dffdbefc19997e5ca6602bdc39a81befcfca93dac425008149d3a8f5433e1 Locator. observations[0] Conclusion. Supports Reviewer. Fictional responsible evidence reviewer Observed On. 2026-10-08 Reviewed On. 2026-10-08</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Campaign contact and permission chronology</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I1 Observation. O1 Task. Campaign contact and permission chronology Exact content text. Fictional Northfield SMS campaign for the customer-selected product update. Exact named input facts. {"itemId":"I1","brand":"Fictional Northfield","channel":"Fictional text campaign","contentVersion":"1","contentText":"Fictional Northfield SMS campaign for the customer-selected product update.","sourceFileId":"f2","sourceLocator":"Exact original fictional text","textBinding":"Exact UTF-8 excerpt","firstPublishedOn":"","owner":"Fictional content owner","recipientRef":"FICTIONAL-PERSON-1","contactAddress":"+12025550123","seller":"Fictional Northfield","campaignPurpose":"Product update","contactChannel":"SMS","contactAt":"2026-10-08T10:00:00-04:00","consentRecordRef":"FICTIONAL-PERMISSION-1","campaignRuleVersion":"Fictional approved marketing framework 1"} Exact source observations. {"observationId":"O1","itemId":"I1","sourceFileId":"f3","sourcePointer":"/observations/0","sourceMode":"Exact JSON  [formal preview abridged]</w:t>
            </w:r>
          </w:p>
        </w:tc>
      </w:tr>
    </w:tbl>
    <w:p>
      <w:pPr>
        <w:pStyle w:val="Heading1"/>
      </w:pPr>
      <w:r>
        <w:t xml:space="preserve">Exact approved criteria and content answers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Answer. ANS1 Item. I1 Criterion. R1 Required answer. Observed Observed answer. Observed Reason. Fictional exact content and named observation were reviewed. Result. Source-linked criterion answer prepared</w:t>
            </w:r>
          </w:p>
        </w:tc>
      </w:tr>
    </w:tbl>
    <w:p>
      <w:pPr>
        <w:pStyle w:val="Heading1"/>
      </w:pPr>
      <w:r>
        <w:t xml:space="preserve">Named marketing decision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I1 Decision. Prepare for release Result. Customer decision draft prepared Draft text. Campaign contact and permission chronology. Item I1. Exact revision 1
Exact submitted content. Fictional Northfield SMS campaign for the customer-selected product update.
Approved scope. Fictional limited content and audience. Replace every fact and source before use.. Reference. FICTIONAL-CAMPAIGN-1
Customer-selected method and criteria. Fictional approved marketing framework 1. [{"ruleId":"R1","instrument":"Fictional approved marketing criteria","provision":"Fictional source-reviewed preparation criterion 1","version":"Fictional approved marketing framework 1","sourceId":"f1","locator":"criterion"}]
Named comparison observations. [{"observationId":"O1","itemId":"I1","sourceFileId":"f3","sourcePointer":"/observations/0","sourceMode":"Exact JSON observation","evidenceIds":["E1"],"observedOn":"2026-10-08","reviewer":"Fictional responsible observation reviewer","permissionRecordRef":"FICTIONAL [formal preview abridged]</w:t>
            </w:r>
          </w:p>
        </w:tc>
      </w:tr>
    </w:tbl>
    <w:p>
      <w:pPr>
        <w:pStyle w:val="Heading1"/>
      </w:pPr>
      <w:r>
        <w:t xml:space="preserve">Exact permission and contact chronology</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I1 Original contact timestamp. 2026-10-08T10:00:00-04:00 Contact UTC instant. 2026-10-08T14:00:00Z Original permission timestamp. 2026-01-01T09:00:00-05:00 Permission UTC instant. 2026-01-01T14:00:00Z Revocation timestamp.  Expiry timestamp.  Result. Supplied chronology prepared</w:t>
            </w:r>
          </w:p>
        </w:tc>
      </w:tr>
    </w:tbl>
    <w:p>
      <w:pPr>
        <w:pStyle w:val="Heading1"/>
      </w:pPr>
      <w:r>
        <w:t xml:space="preserve">Owned responses and dependencies</w:t>
      </w:r>
    </w:p>
    <w:p>
      <w:r>
        <w:t xml:space="preserve">The first 20 prepared output rows appear here. Complete rows remain in Excel and JSON.</w:t>
      </w:r>
    </w:p>
    <w:p>
      <w:pPr>
        <w:pStyle w:val="Heading1"/>
      </w:pPr>
      <w:r>
        <w:t xml:space="preserve">Marketing decision draft. I1. Prepare for release</w:t>
      </w:r>
    </w:p>
    <w:p>
      <w:r>
        <w:t xml:space="preserve">Complete exact draft text remains in Excel and JSON.</w:t>
      </w:r>
    </w:p>
    <w:p>
      <w:r>
        <w:t xml:space="preserve">Campaign contact and permission chronology. Item I1. Exact revision 1</w:t>
      </w:r>
    </w:p>
    <w:p>
      <w:r>
        <w:t xml:space="preserve">Exact submitted content. Fictional Northfield SMS campaign for the customer-selected product update.</w:t>
      </w:r>
    </w:p>
    <w:p>
      <w:r>
        <w:t xml:space="preserve">Approved scope. Fictional limited content and audience. Replace every fact and source before use.. Reference. FICTIONAL-CAMPAIGN-1</w:t>
      </w:r>
    </w:p>
    <w:p>
      <w:r>
        <w:t xml:space="preserve">Customer-selected method and criteria. Fictional approved marketing framework 1. [{"ruleId":"R1","instrument":"Fictional approved marketing criteria","provision":"Fictional source-reviewed preparation criterion 1","version":"Fictional approved marketing framework 1","sourceId":"f1","locator":"criterion"}]</w:t>
      </w:r>
    </w:p>
    <w:p>
      <w:r>
        <w:t xml:space="preserve">Named comparison observations. [{"observationId":"O1","itemId":"I1","sourceFileId":"f3","sourcePointer":"/observations/0","sourceMode":"Exact JSON observation","evidenceIds":["E1"],"observedOn":"2026-10-08","reviewer":"Fictional responsible observation reviewer","permissionRecordRef":"FICTIONAL-PERMISSION-1","permissionRecipient":"FICTIONAL-PERSON-1","permissionAddress":"+12025550123","permissionSeller":"Fictional Northfield","permittedPurposes":["Product update"],"permittedChannels":["SMS"],"permissionAt":"2026-01-01T09:00:00-05:00","revokedAt":"","expiresAt":"","permissionState":"Source-supported permission","permissionRuleVersion":"Fictional approved marketing framework 1"}]</w:t>
      </w:r>
    </w:p>
    <w:p>
      <w:r>
        <w:t xml:space="preserve">Customer publication decision. Prepare for release. Reason. Fictional named comparisons support preparation within this exact supplied scope. No legal approval is implied.</w:t>
      </w:r>
    </w:p>
    <w:p>
      <w:r>
        <w:t xml:space="preserve">Conditions and responses. . []</w:t>
      </w:r>
    </w:p>
    <w:p>
      <w:r>
        <w:t xml:space="preserve">Approval. Fictional authorized publication reviewer, 2026-10-09. Review. 2026-12-31</w:t>
      </w:r>
    </w:p>
    <w:p>
      <w:r>
        <w:t xml:space="preserve">Exact evidence references. ["E1"]</w:t>
      </w:r>
    </w:p>
    <w:p>
      <w:r>
        <w:t xml:space="preserve">This workpaper checks exact customer-supplied content, criteria, evidence and decisions. It does not establish legal applicability, adequate scientific support, clear-and-conspicuous presentation, valid consent, authenticity, identity or AI generation. No live message, call, unsubscribe link or provider is executed. Original files remain unchanged and browser-local unless explicitly saved through paid private cloud saving.</w:t>
      </w:r>
    </w:p>
    <w:p>
      <w:pPr>
        <w:pStyle w:val="Heading1"/>
      </w:pPr>
      <w:r>
        <w:t xml:space="preserve">Review findings</w:t>
      </w:r>
    </w:p>
    <w:p>
      <w:r>
        <w:t xml:space="preserve">1 declared content items. 1 exact approved criteria. 0 unresolved findings.</w:t>
      </w:r>
    </w:p>
    <w:p>
      <w:r>
        <w:t xml:space="preserve">The first 100 findings and 1000 characters per displayed field appear here. Complete findings remain in the data exports.</w:t>
      </w:r>
    </w:p>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fictional-approved-marketing-method.json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186</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548630e9021953221e221a843c8be871d6ac404fa1b54304ae6849b60003b632</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fictional-original-marketing-text.txt</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75</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c397776243e322c50cfb82509442d39b1dca890a259e9ddbd59ec18dc420077e</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fictional-source-marketing-observations.json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473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332dffdbefc19997e5ca6602bdc39a81befcfca93dac425008149d3a8f5433e1</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workpaper checks exact customer-supplied content, criteria, evidence and decisions. It does not establish legal applicability, adequate scientific support, clear-and-conspicuous presentation, valid consent, authenticity, identity or AI generation. No live message, call, unsubscribe link or provider is executed. Original files remain unchanged and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workpaper checks exact customer-supplied content, criteria, evidence and decisions. It does not establish legal applicability, adequate scientific support, clear-and-conspicuous presentation, valid consent, authenticity, identity or AI generation. No live message, call, unsubscribe link or provider is executed. Original files remain unchanged and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Federal Communications Commission: TCPA consent and revocation order FCC 24-24</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TCPA consent and revocation preparation under 47 CFR 64.1200. This 2024 order is historical context. Later amendments and effective dates require exact customer-selected operative sources. This tool applies supplied permission scope and chronology without deciding current statutory consent requirements.. Bind every supplied call or SMS contact to an exact recipient, address, seller, permission record, selected campaign purpose, channel and approved rule version. Check permission before contact, revocation or expiry at contact and conflicting permission records. Preserve exact offset timestamps and UTC instants. Do not infer valid consent, legal applicability, exceptions or cross-campaign revocation scope. No automated applicability, authenticity, adequate substantiation or legal approval follows.</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2u2agry9zknpkvqp8cdzn">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FICTIONAL-MARKETING-1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2u2agry9zknpkvqp8cdzn" Type="http://schemas.openxmlformats.org/officeDocument/2006/relationships/hyperlink" Target="https://docs.fcc.gov/public/attachments/FCC-24-24A1_Rcd.pdf"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SMS and calling consent evidence checker</dc:title>
  <dc:subject>Fictional sample. Requires tailoring and responsible review.</dc:subject>
  <dc:creator>Business Compliance Tools</dc:creator>
  <cp:keywords>compliance, evidence, us</cp:keywords>
  <dc:description>SMS and calling consent evidence checker</dc:description>
  <cp:lastModifiedBy>Business Compliance Tools</cp:lastModifiedBy>
  <cp:revision>1</cp:revision>
  <dcterms:created xsi:type="dcterms:W3CDTF">2026-10-09T05:42:04.373Z</dcterms:created>
  <dcterms:modified xsi:type="dcterms:W3CDTF">2026-10-09T05:42:04.374Z</dcterms:modified>
</cp:coreProperties>
</file>

<file path=docProps/custom.xml><?xml version="1.0" encoding="utf-8"?>
<Properties xmlns="http://schemas.openxmlformats.org/officeDocument/2006/custom-properties" xmlns:vt="http://schemas.openxmlformats.org/officeDocument/2006/docPropsVTypes"/>
</file>