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Remedial learning planner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Prepare rule-based remedial course assignments from supplied outcomes, exact versions, customer dates and escalation owners.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obligations to learner/course versions. Select the latest source-linked dated attempt, preserve conflicting outcomes, match one approved Failed/Incomplete/Overdue rule, and calculate the frozen remedial date.</w:t>
      </w:r>
    </w:p>
    <w:p>
      <w:r>
        <w:t xml:space="preserve">No training delivery, authenticated participation, competence assessment or external enrollment. Up to 100 records per table.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85"/>
        <w:gridCol w:w="2675"/>
      </w:tblGrid>
      <w:tr>
        <w:trPr>
          <w:cantSplit/>
          <w:tblHeader/>
        </w:trPr>
        <w:tc>
          <w:tcPr>
            <w:tcW w:type="dxa" w:w="668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67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8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Training obligations</w:t>
            </w:r>
          </w:p>
        </w:tc>
        <w:tc>
          <w:tcPr>
            <w:tcW w:type="dxa" w:w="267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Source-linked remedial plan (OBL1)</w:t>
      </w:r>
    </w:p>
    <w:p>
      <w:r>
        <w:t xml:space="preserve">State. Prepared remedial action</w:t>
      </w:r>
    </w:p>
    <w:p>
      <w:r>
        <w:t xml:space="preserve">Approved rules define the plan. Training is not delivered and declared attempts are not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{"reference":"LEARNER1","role":"Fictional reviewer","owner":"Fictional learning owner","sourceIds":["S1"]}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attempt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[{"reference":"ATTEMPT1","obligationReference":"OBL1","on":"2026-10-02","outcome":"Failed","score":"Fictional reported score 50","sourceIds":["S1"]}]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trigger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Failed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 rules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[{"reference":"RULE1","trigger":"Failed","remedialCourseReference":"COURSE2","remedialCourseVersion":"fictional-v2","daysToComplete":7,"escalationOwner":"Fictional escalation owner","sourceIds":["S1"]}]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Remedial course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{"reference":"COURSE2","version":"fictional-v2","title":"Fictional remedial course","sourceIds":["S1"]}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due 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16,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076"/>
        <w:gridCol w:w="4284"/>
      </w:tblGrid>
      <w:tr>
        <w:trPr>
          <w:cantSplit/>
          <w:tblHeader/>
        </w:trPr>
        <w:tc>
          <w:tcPr>
            <w:tcW w:type="dxa" w:w="507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28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role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owner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learning owner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learners 1. sourceIds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version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title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course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1. sourceIds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2.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COURSE2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2. version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2. title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remedial course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courses 2. sourceIds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learnerReference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LEARNER1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courseReference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courseVersion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dueOn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5, 2026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obligations 1. sourceIds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obligationReference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OBL1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on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outcome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Failed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score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score 50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attempts 1. sourceIds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trigger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Failed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remedialCourseReference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COURSE2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remedialCourseVersion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fictional-v2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daysToComplete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507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escalationOwner</w:t>
            </w:r>
          </w:p>
        </w:tc>
        <w:tc>
          <w:tcPr>
            <w:tcW w:type="dxa" w:w="428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escalation owner</w:t>
            </w:r>
          </w:p>
        </w:tc>
      </w:tr>
      <w:tr>
        <w:trPr>
          <w:cantSplit/>
        </w:trPr>
        <w:tc>
          <w:tcPr>
            <w:tcW w:type="dxa" w:w="507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28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 evaluation considers reporting, policies, role-appropriate training, testing and remediation. Customer-recorded events are not authenticated participation, delivery, competence or certification.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mkgbcr3jrofvb4xlv3s9x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Financial Protection Bureau: Compliance Management Review. Examination Procedures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Examination procedures discuss product development, marketing, administration, complaints and staff training. These procedures do not automatically apply to every US business; customer-selected records remain bounded observations.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qok9gdjkzkp9kn-rvlg2e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mkgbcr3jrofvb4xlv3s9x" Type="http://schemas.openxmlformats.org/officeDocument/2006/relationships/hyperlink" Target="https://www.justice.gov/criminal/criminal-fraud/page/file/937501/download" TargetMode="External"/><Relationship Id="rIdqok9gdjkzkp9kn-rvlg2e" Type="http://schemas.openxmlformats.org/officeDocument/2006/relationships/hyperlink" Target="https://www.consumerfinance.gov/compliance/supervision-examinations/compliance-management-review-examination-procedur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Remedial learning planner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