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Legitimate interests assessment assistant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Legitimate interests assessment assistant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Structure purpose, necessity and balancing reasoning without inventing a legal basis.</w:t>
      </w:r>
    </w:p>
    <w:p>
      <w:r>
        <w:t xml:space="preserve">Separate the customer's exact purpose, necessity and balancing questions. Compare actual alternatives, individual expectations, power imbalance, concrete benefits, privacy impacts and observed safeguards. Assemble a three-part workpaper and preserve the reviewer's reasoned decision. This US-market preparation does not create a GDPR legitimate-interests legal basis or infer consent.</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Purpose, necessity and balancing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service contact records"] Owner. Fictional processing owner Processing Name. Fictional support-quality review Interest. Reduce repeated support contacts for known service errors Beneficiaries. Customers and the fictional support team Expected Benefit. Fictional measured reduction of repeated support questions Reasonable Expectations. Source-reviewed original service expectations Power Imbalance. Fictional customer relationship, with a separate challenge route</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Purpose question 1 Rule Version. Fictional approved privacy preparation method 1 Source ID. f1 Source Locator. criteria[0] Stage. Purpose Question. Fictional Purpose question based on selected observations Trigger When. Yes Trigger Effect. Condition Approved By. Fictional method approver Approved On. 2026-01-01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C2 Jurisdiction. US customer-selected preparation Instrument. Fictional approved preparation criteria Provision. Fictional Necessity question 2 Rule Version. Fictional approved privacy preparation method 1 Source ID. f1 Source Locator. criteria[1] Stage. Necessity Question. Fictional Necessity question based on selected observations Trigger When. Yes Trigger Effect. Condition Approved By. Fictional method approver Approved On. 2026-01-01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C3 Jurisdiction. US customer-selected preparation Instrument. Fictional approved preparation criteria Provision. Fictional Balance question 3 Rule Version. Fictional approved privacy preparation method 1 Source ID. f1 Source Locator. criteria[2] Stage. Balance Question. Fictional Balance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ANS2 Subject ID. SUB1 Criterion ID. C2 Answer. No Rationale. Fictional exact observation supports this supplied answer. Evidence IDs. ["E1"] Reviewer. Fictional responsible answer reviewer Reviewed On. 2026-10-09</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ANS3 Subject ID. SUB1 Criterion ID. C3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["Individual expectations","Power imbalance"]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support-quality review Interest. Reduce repeated support contacts for known service errors Beneficiaries. Customers and the fictional support team Expected Benefit. Fictional measured reduction of repeated support questions Reasonable Expectations. Source-reviewed original service expectations Power Imbalance. Fictional customer relationship, with a separate challenge route Purpose test. [{"question":"Fictional Purpose question based on selected observations","answer":"No","rationale":"Fictional exact observation supports this supplied answer."}] Necessity test. [{"question":"Fictional Necessity question based on selected observations","answer":"No","rationale":"Fictional exact observation supports this supplied answer."}] Balance test. [{"question":"Fictional Balance question based on selected observations","answer":"No","rationale":"Fictional exact observation supports this supplied answer."}] Exact re [formal preview abridged]</w:t>
            </w:r>
          </w:p>
        </w:tc>
      </w:tr>
    </w:tbl>
    <w:p>
      <w:pPr>
        <w:pStyle w:val="Heading1"/>
      </w:pPr>
      <w:r>
        <w:t xml:space="preserve">Purpose, necessity and balancing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service contact records"] Named task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review","interest":"Reduce repeated support contacts for known service errors","beneficiaries":"Customers and the fictional support team","expectedBenefit":"Fictional measured reduction of repeated support questions","reasonableExpectations":"Source-reviewed original service expectations","powerImbalance":"Fictional customer relationship, with a separate challenge route"}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Purpose question based on selected observations Answer. No Declared trigger. Not triggered by supplied answer Result. Customer answer and exact criterion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C2 Question. Fictional Necessity question based on selected observations Answer. No Declared trigger. Not triggered by supplied answer Result. Customer answer and exact criterion prepared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C3 Question. Fictional Balance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Purpose, necessity and balancing workpaper.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review","interest":"Reduce repeated support contacts for known service errors","beneficiaries":"Customers and the fictional support team","expectedBenefit":"Fictional measured reduction of repeated support questions","reasonableExpectations":"Source-reviewed original service expectations","powerImbalance":"Fictional customer relationship, wi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Purpose, necessity and balancing workpaper.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review","interest":"Reduce repeated support contacts for known service errors","beneficiaries":"Customers and the fictional support team","expectedBenefit":"Fictional measured reduction of repeated support questions","reasonableExpectations":"Source-reviewed original service expectations","powerImbalance":"Fictional customer relationship, with a separate challenge route"}</w:t>
      </w:r>
    </w:p>
    <w:p>
      <w:r>
        <w:t xml:space="preserve">Customer-selected exact criteria. [{"criterionId":"C1","instrument":"Fictional approved preparation criteria","provision":"Fictional Purpose question 1","version":"Fictional approved privacy preparation method 1","sourceId":"f1","sourceLocator":"criteria[0]"},{"criterionId":"C2","instrument":"Fictional approved preparation criteria","provision":"Fictional Necessity question 2","version":"Fictional approved privacy preparation method 1","sourceId":"f1","sourceLocator":"criteria[1]"},{"criterionId":"C3","instrument":"Fictional approved preparation criteria","provision":"Fictional Balance question 3","version":"Fictional approved privacy preparation method 1","sourceId":"f1","sourceLocator":"criteria[2]"}]</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3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NIST Privacy Framework, Version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 1.0. Identify-P, Govern-P, Control-P, Communicate-P and Protect-P support voluntary privacy-risk preparation. Version 1.1 is identified as an initial public draft on the source page. No legal basis or applicability decision follows from this framework.. Separate the customer's exact purpose, necessity and balancing questions. Compare actual alternatives, individual expectations, power imbalance, concrete benefits, privacy impacts and observed safeguards. Assemble a three-part workpaper and preserve the reviewer's reasoned decision. This US-market preparation does not create a GDPR legitimate-interests legal basis or infer consent.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mjsimqloucjjgvksish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mjsimqloucjjgvksish6" Type="http://schemas.openxmlformats.org/officeDocument/2006/relationships/hyperlink" Target="https://www.nist.gov/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Legitimate interests assessment assistant</dc:title>
  <dc:subject>Fictional sample. Requires tailoring and responsible review.</dc:subject>
  <dc:creator>Business Compliance Tools</dc:creator>
  <cp:keywords>compliance, evidence, us</cp:keywords>
  <dc:description>Legitimate interests assessment assistant</dc:description>
  <cp:lastModifiedBy>Business Compliance Tools</cp:lastModifiedBy>
  <cp:revision>1</cp:revision>
  <dcterms:created xsi:type="dcterms:W3CDTF">2026-10-09T04:41:44.987Z</dcterms:created>
  <dcterms:modified xsi:type="dcterms:W3CDTF">2026-10-09T04:41:44.987Z</dcterms:modified>
</cp:coreProperties>
</file>

<file path=docProps/custom.xml><?xml version="1.0" encoding="utf-8"?>
<Properties xmlns="http://schemas.openxmlformats.org/officeDocument/2006/custom-properties" xmlns:vt="http://schemas.openxmlformats.org/officeDocument/2006/docPropsVTypes"/>
</file>