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Third-party information review assistant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 and responsible review.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Third-party information review assistant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FICTIONAL-PRIVACY-1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Customer-selected preparation scope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Named privacy control workpaper prepared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privacy reviewer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2026-10-09T18:00:00Z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 pack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2026-10-09.privacy-control.1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</w:pPr>
      <w:r>
        <w:t xml:space="preserve">Purpose and boundary</w:t>
      </w:r>
    </w:p>
    <w:p>
      <w:r>
        <w:t xml:space="preserve">Flag exact third-party passages and prepare traceable disclosure or redaction decisions.</w:t>
      </w:r>
    </w:p>
    <w:p>
      <w:r>
        <w:t xml:space="preserve">Check actual UTF-8 text, exact passage offsets, third-party identities, consent timing, balancing reasons and protective steps. Separate disclosure, redaction and withholding decisions. Output a complete annotated source index and unresolved decision schedule without authenticating consent.</w:t>
      </w:r>
    </w:p>
    <w:p>
      <w:r>
        <w:t xml:space="preserve">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</w:r>
    </w:p>
    <w:p>
      <w:pPr>
        <w:pStyle w:val="Heading1"/>
      </w:pPr>
      <w:r>
        <w:t xml:space="preserve">Approved scope and privacy control method</w:t>
      </w:r>
    </w:p>
    <w:p>
      <w:r>
        <w:t xml:space="preserve">Fictional exercise only. Exact selected cases, operative rules and source records. Replace every fact, rule and decision before use.</w:t>
      </w:r>
    </w:p>
    <w:p>
      <w:r>
        <w:t xml:space="preserve">Scope approval. FICTIONAL-SCOPE-1</w:t>
      </w:r>
    </w:p>
    <w:p>
      <w:r>
        <w:t xml:space="preserve">Approved method. Fictional privacy preparation procedure 1. Source. f1. Locator. /methodVersion. Approver. Fictional authorized preparation-method approver. Approval date. 2026-01-02T12:00:00Z</w:t>
      </w:r>
    </w:p>
    <w:p>
      <w:r>
        <w:t xml:space="preserve">Population statement. Declared complete population. Customer-declared case count. 1</w:t>
      </w:r>
    </w:p>
    <w:p>
      <w:pPr>
        <w:pStyle w:val="Heading1"/>
      </w:pPr>
      <w:r>
        <w:t xml:space="preserve">Third-party passage disclosure and redaction review case inputs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ID. CASE-1 Description. Fictional exact selected control case. Replace every fact and rule before use. Entity Id. ENTITY-1 Jurisdiction. Customer-selected US preparation scope Regime. Fictional selected thirdparty regime Instrument. Fictional customer-approved operative instrument Provision. Fictional selected preparation provision 1 Rule Version. Fictional operative rule 1 Operative rule source file ID. f1 Operative rule source locator. /rules/0/ruleVersion Rule effective from. 2026-01-01 Rule effective through.  Rule Approved By. Fictional authorized rule reviewer Rule approval timestamp. 2026-01-02T12:00:00Z Activity Id. ACTIVITY-1 Data Category. Fictional selected records Approved Scope Basis. Fictional selected preparation scope. No actual legal applicability is inferred. Population Mode. Declared complete population Declared Row Count. 1 Required Responsibilities. [] Original source file ID. f2 Original JSON record pointer. /cases/0 Original source binding. Exact JSON record [formal preview abridged]</w:t>
            </w:r>
          </w:p>
        </w:tc>
      </w:tr>
    </w:tbl>
    <w:p>
      <w:pPr>
        <w:pStyle w:val="Heading1"/>
      </w:pPr>
      <w:r>
        <w:t xml:space="preserve">Documents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Id. DOC-1 Case ID. CASE-1 Name. Fictional original text Content File Id. f4 Content Sha256. 92d037a754e820e03aec6b7780a178edc3a682ec8e5ac30ea5a292b41de81305 Subject Ref. SUBJECT-1 Version. 1 Received At. 2026-10-08T15:00:00Z Original source file ID. f3 Original JSON record pointer. /documents/0 Original source binding. Exact JSON record Supporting evidence IDs. ["PROOF-documents-DOC-1"]</w:t>
            </w:r>
          </w:p>
        </w:tc>
      </w:tr>
    </w:tbl>
    <w:p>
      <w:pPr>
        <w:pStyle w:val="Heading1"/>
      </w:pPr>
      <w:r>
        <w:t xml:space="preserve">Passages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Passage Id. PASSAGE-1 Case ID. CASE-1 Document Id. DOC-1 Start Offset. 0 End Offset. 11 Exact Quote. Alice Smith Third Party Refs. ["THIRD-PARTY-1"] Data Categories. ["Fictional third-party name"] Original source file ID. f3 Original JSON record pointer. /passages/0 Original source binding. Exact JSON record Supporting evidence IDs. ["PROOF-passages-PASSAGE-1"]</w:t>
            </w:r>
          </w:p>
        </w:tc>
      </w:tr>
    </w:tbl>
    <w:p>
      <w:pPr>
        <w:pStyle w:val="Heading1"/>
      </w:pPr>
      <w:r>
        <w:t xml:space="preserve">Disclosure Reviews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 Id. REVIEW-1 Case ID. CASE-1 Passage Id. PASSAGE-1 Request Ref. REQUEST-1 Route. Approved balancing decision Third Party Consent Ref.  Consent At.  Balancing Reason. Fictional source-reviewed request scope and third-party expectations. Safeguards. Fictional exact protective review and recipient restriction. Decision. Redact Approved By. Fictional authorized privacy reviewer Approved At. 2026-10-08T16:00:00Z Original source file ID. f3 Original JSON record pointer. /disclosureReviews/0 Original source binding. Exact JSON record Supporting evidence IDs. ["PROOF-disclosureReviews-REVIEW-1"]</w:t>
            </w:r>
          </w:p>
        </w:tc>
      </w:tr>
    </w:tbl>
    <w:p>
      <w:pPr>
        <w:pStyle w:val="Heading1"/>
      </w:pPr>
      <w:r>
        <w:t xml:space="preserve">Decisions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Id. DEC-documents-DOC-1 Case ID. CASE-1 Record Type. documents Record Id. DOC-1 Outcome. Prepared for review Basis. Fictional source-supported review of this exact named record. Reviewed By. Fictional responsible privacy reviewer Reviewed At. 2026-10-09T18:00:00Z Original source file ID. f3 Original JSON record pointer. /decisions/0 Original source binding. Exact JSON record Supporting evidence IDs. ["PROOF-decisions-DEC-documents-DOC-1"]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Id. DEC-passages-PASSAGE-1 Case ID. CASE-1 Record Type. passages Record Id. PASSAGE-1 Outcome. Prepared for review Basis. Fictional source-supported review of this exact named record. Reviewed By. Fictional responsible privacy reviewer Reviewed At. 2026-10-09T18:00:00Z Original source file ID. f3 Original JSON record pointer. /decisions/1 Original source binding. Exact JSON record Supporting evidence IDs. ["PROOF-decisions-DEC-passages-PASSAGE-1"]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Id. DEC-disclosureReviews-REVIEW-1 Case ID. CASE-1 Record Type. disclosureReviews Record Id. REVIEW-1 Outcome. Prepared for review Basis. Fictional source-supported review of this exact named record. Reviewed By. Fictional responsible privacy reviewer Reviewed At. 2026-10-09T18:00:00Z Original source file ID. f3 Original JSON record pointer. /decisions/2 Original source binding. Exact JSON record Supporting evidence IDs. ["PROOF-decisions-DEC-disclosureReviews-REVIEW-1"]</w:t>
            </w:r>
          </w:p>
        </w:tc>
      </w:tr>
    </w:tbl>
    <w:p>
      <w:pPr>
        <w:pStyle w:val="Heading1"/>
      </w:pPr>
      <w:r>
        <w:t xml:space="preserve">Evidence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PROOF-cases-CASE-1 Record Type. cases Record Id. CASE-1 File Id. f2 Source Sha256. 153b58e24727bec6f09821c6d0be477635b1a1589f5009c79801446a5f63df7d Locator. /cases/0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PROOF-documents-DOC-1 Record Type. documents Record Id. DOC-1 File Id. f3 Source Sha256. 436999806d8ad3807fe0bcf97fa26ac95b092b7858a4af0cab5aac45b41ff469 Locator. /documents/0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PROOF-passages-PASSAGE-1 Record Type. passages Record Id. PASSAGE-1 File Id. f3 Source Sha256. 436999806d8ad3807fe0bcf97fa26ac95b092b7858a4af0cab5aac45b41ff469 Locator. /passages/0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PROOF-disclosureReviews-REVIEW-1 Record Type. disclosureReviews Record Id. REVIEW-1 File Id. f3 Source Sha256. 436999806d8ad3807fe0bcf97fa26ac95b092b7858a4af0cab5aac45b41ff469 Locator. /disclosureReviews/0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PROOF-decisions-DEC-documents-DOC-1 Record Type. decisions Record Id. DEC-documents-DOC-1 File Id. f3 Source Sha256. 436999806d8ad3807fe0bcf97fa26ac95b092b7858a4af0cab5aac45b41ff469 Locator. /decisions/0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6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PROOF-decisions-DEC-passages-PASSAGE-1 Record Type. decisions Record Id. DEC-passages-PASSAGE-1 File Id. f3 Source Sha256. 436999806d8ad3807fe0bcf97fa26ac95b092b7858a4af0cab5aac45b41ff469 Locator. /decisions/1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7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PROOF-decisions-DEC-disclosureReviews-REVIEW-1 Record Type. decisions Record Id. DEC-disclosureReviews-REVIEW-1 File Id. f3 Source Sha256. 436999806d8ad3807fe0bcf97fa26ac95b092b7858a4af0cab5aac45b41ff469 Locator. /decisions/2 Conclusion. Supports Reviewer. Fictional responsible source reviewer Reviewed At. 2026-10-09T18:00:00Z</w:t>
            </w:r>
          </w:p>
        </w:tc>
      </w:tr>
    </w:tbl>
    <w:p>
      <w:pPr>
        <w:pStyle w:val="Heading1"/>
      </w:pPr>
      <w:r>
        <w:t xml:space="preserve">Actions</w:t>
      </w:r>
    </w:p>
    <w:p>
      <w:r>
        <w:t xml:space="preserve">The first 20 exact task rows appear here. Displayed values are bounded to 1000 characters. Complete typed rows and exact values remain in Excel and JSON.</w:t>
      </w:r>
    </w:p>
    <w:p>
      <w:pPr>
        <w:pStyle w:val="Heading1"/>
      </w:pPr>
      <w:r>
        <w:t xml:space="preserve">Third-party passage disclosure and redaction review</w:t>
      </w:r>
    </w:p>
    <w:p>
      <w:r>
        <w:t xml:space="preserve">The first 20 prepared output rows appear here. Complete rows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REVIEW-1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REVIEW-1 Case ID. CASE-1 Request. REQUEST-1 Document ID. DOC-1 Exact original passage. Alice Smith UTF-16 start. 0 UTF-16 end exclusive. 11 Third-party IDs. ["THIRD-PARTY-1"] Disposition. Redact Approved basis. Fictional source-reviewed request scope and third-party expectations. Proposed released wording.  Result. Prepared for review</w:t>
            </w:r>
          </w:p>
        </w:tc>
      </w:tr>
    </w:tbl>
    <w:p>
      <w:pPr>
        <w:pStyle w:val="Heading1"/>
      </w:pPr>
      <w:r>
        <w:t xml:space="preserve">Owned privacy control actions and dependencies</w:t>
      </w:r>
    </w:p>
    <w:p>
      <w:r>
        <w:t xml:space="preserve">The first 20 prepared output rows appear here. Complete rows remain in Excel and JSON.</w:t>
      </w:r>
    </w:p>
    <w:p>
      <w:pPr>
        <w:pStyle w:val="Heading1"/>
      </w:pPr>
      <w:r>
        <w:t xml:space="preserve">Named privacy control draft sections</w:t>
      </w:r>
    </w:p>
    <w:p>
      <w:r>
        <w:t xml:space="preserve">The first 20 prepared output rows appear here. Complete rows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529"/>
        <w:gridCol w:w="4831"/>
      </w:tblGrid>
      <w:tr>
        <w:trPr>
          <w:cantSplit/>
          <w:tblHeader/>
        </w:trPr>
        <w:tc>
          <w:tcPr>
            <w:tcW w:type="dxa" w:w="452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483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DEC-documents-DOC-1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DEC-documents-DOC-1 Case ID. CASE-1 Decision. Prepared for review Draft text. Privacy control working record. Prepared for review
Case. CASE-1. Exact record. documents/DOC-1.
Customer decision basis. Fictional source-supported review of this exact named record.
Responsible reviewer. Fictional responsible privacy reviewer. Review instant. 2026-10-09T18:00:00Z.
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DEC-passages-PASSAGE-1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DEC-passages-PASSAGE-1 Case ID. CASE-1 Decision. Prepared for review Draft text. Privacy control working record. Prepared for review
Case. CASE-1. Exact record. passages/PASSAGE-1.
Customer decision basis. Fictional source-supported review of this exact named record.
Responsible reviewer. Fictional responsible privacy reviewer. Review instant. 2026-10-09T18:00:00Z.
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DEC-disclosureReviews-REVIEW-1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DEC-disclosureReviews-REVIEW-1 Case ID. CASE-1 Decision. Prepared for review Draft text. Privacy control working record. Prepared for review
Case. CASE-1. Exact record. disclosureReviews/REVIEW-1.
Customer decision basis. Fictional source-supported review of this exact named record.
Responsible reviewer. Fictional responsible privacy reviewer. Review instant. 2026-10-09T18:00:00Z.
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      </w:r>
          </w:p>
        </w:tc>
      </w:tr>
    </w:tbl>
    <w:p>
      <w:pPr>
        <w:pStyle w:val="Heading1"/>
      </w:pPr>
      <w:r>
        <w:t xml:space="preserve">Privacy control draft. DEC-documents-DOC-1. Prepared for review</w:t>
      </w:r>
    </w:p>
    <w:p>
      <w:r>
        <w:t xml:space="preserve">Complete source-supported draft text appears below and remains in Excel and JSON.</w:t>
      </w:r>
    </w:p>
    <w:p>
      <w:r>
        <w:t xml:space="preserve">Privacy control working record. Prepared for review</w:t>
      </w:r>
    </w:p>
    <w:p>
      <w:r>
        <w:t xml:space="preserve">Case. CASE-1. Exact record. documents/DOC-1.</w:t>
      </w:r>
    </w:p>
    <w:p>
      <w:r>
        <w:t xml:space="preserve">Customer decision basis. Fictional source-supported review of this exact named record.</w:t>
      </w:r>
    </w:p>
    <w:p>
      <w:r>
        <w:t xml:space="preserve">Responsible reviewer. Fictional responsible privacy reviewer. Review instant. 2026-10-09T18:00:00Z.</w:t>
      </w:r>
    </w:p>
    <w:p>
      <w:r>
        <w:t xml:space="preserve">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</w:r>
    </w:p>
    <w:p>
      <w:pPr>
        <w:pStyle w:val="Heading1"/>
      </w:pPr>
      <w:r>
        <w:t xml:space="preserve">Privacy control draft. DEC-passages-PASSAGE-1. Prepared for review</w:t>
      </w:r>
    </w:p>
    <w:p>
      <w:r>
        <w:t xml:space="preserve">Complete source-supported draft text appears below and remains in Excel and JSON.</w:t>
      </w:r>
    </w:p>
    <w:p>
      <w:r>
        <w:t xml:space="preserve">Privacy control working record. Prepared for review</w:t>
      </w:r>
    </w:p>
    <w:p>
      <w:r>
        <w:t xml:space="preserve">Case. CASE-1. Exact record. passages/PASSAGE-1.</w:t>
      </w:r>
    </w:p>
    <w:p>
      <w:r>
        <w:t xml:space="preserve">Customer decision basis. Fictional source-supported review of this exact named record.</w:t>
      </w:r>
    </w:p>
    <w:p>
      <w:r>
        <w:t xml:space="preserve">Responsible reviewer. Fictional responsible privacy reviewer. Review instant. 2026-10-09T18:00:00Z.</w:t>
      </w:r>
    </w:p>
    <w:p>
      <w:r>
        <w:t xml:space="preserve">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</w:r>
    </w:p>
    <w:p>
      <w:pPr>
        <w:pStyle w:val="Heading1"/>
      </w:pPr>
      <w:r>
        <w:t xml:space="preserve">Privacy control draft. DEC-disclosureReviews-REVIEW-1. Prepared for review</w:t>
      </w:r>
    </w:p>
    <w:p>
      <w:r>
        <w:t xml:space="preserve">Complete source-supported draft text appears below and remains in Excel and JSON.</w:t>
      </w:r>
    </w:p>
    <w:p>
      <w:r>
        <w:t xml:space="preserve">Privacy control working record. Prepared for review</w:t>
      </w:r>
    </w:p>
    <w:p>
      <w:r>
        <w:t xml:space="preserve">Case. CASE-1. Exact record. disclosureReviews/REVIEW-1.</w:t>
      </w:r>
    </w:p>
    <w:p>
      <w:r>
        <w:t xml:space="preserve">Customer decision basis. Fictional source-supported review of this exact named record.</w:t>
      </w:r>
    </w:p>
    <w:p>
      <w:r>
        <w:t xml:space="preserve">Responsible reviewer. Fictional responsible privacy reviewer. Review instant. 2026-10-09T18:00:00Z.</w:t>
      </w:r>
    </w:p>
    <w:p>
      <w:r>
        <w:t xml:space="preserve">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</w:r>
    </w:p>
    <w:p>
      <w:pPr>
        <w:pStyle w:val="Heading1"/>
      </w:pPr>
      <w:r>
        <w:t xml:space="preserve">Review findings</w:t>
      </w:r>
    </w:p>
    <w:p>
      <w:r>
        <w:t xml:space="preserve">1 selected case scopes. 1 named result rows. 0 unresolved findings.</w:t>
      </w:r>
    </w:p>
    <w:p>
      <w:r>
        <w:t xml:space="preserve">The first 100 findings and 1000 characters per displayed field appear here. Complete findings remain in the data exports.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36"/>
        <w:gridCol w:w="2752"/>
        <w:gridCol w:w="734"/>
        <w:gridCol w:w="2938"/>
      </w:tblGrid>
      <w:tr>
        <w:trPr>
          <w:cantSplit/>
          <w:tblHeader/>
        </w:trPr>
        <w:tc>
          <w:tcPr>
            <w:tcW w:type="dxa" w:w="293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Kind</w:t>
            </w:r>
          </w:p>
        </w:tc>
        <w:tc>
          <w:tcPr>
            <w:tcW w:type="dxa" w:w="275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3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  <w:tc>
          <w:tcPr>
            <w:tcW w:type="dxa" w:w="293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Finding</w:t>
            </w:r>
          </w:p>
        </w:tc>
      </w:tr>
      <w:tr>
        <w:trPr>
          <w:cantSplit/>
        </w:trPr>
        <w:tc>
          <w:tcPr>
            <w:tcW w:type="dxa" w:w="293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cases source</w:t>
            </w:r>
          </w:p>
        </w:tc>
        <w:tc>
          <w:tcPr>
            <w:tcW w:type="dxa" w:w="275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CASE-1</w:t>
            </w:r>
          </w:p>
        </w:tc>
        <w:tc>
          <w:tcPr>
            <w:tcW w:type="dxa" w:w="73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293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93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documents source</w:t>
            </w:r>
          </w:p>
        </w:tc>
        <w:tc>
          <w:tcPr>
            <w:tcW w:type="dxa" w:w="275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DOC-1</w:t>
            </w:r>
          </w:p>
        </w:tc>
        <w:tc>
          <w:tcPr>
            <w:tcW w:type="dxa" w:w="73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293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93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passages source</w:t>
            </w:r>
          </w:p>
        </w:tc>
        <w:tc>
          <w:tcPr>
            <w:tcW w:type="dxa" w:w="275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PASSAGE-1</w:t>
            </w:r>
          </w:p>
        </w:tc>
        <w:tc>
          <w:tcPr>
            <w:tcW w:type="dxa" w:w="73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293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93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disclosureReviews source</w:t>
            </w:r>
          </w:p>
        </w:tc>
        <w:tc>
          <w:tcPr>
            <w:tcW w:type="dxa" w:w="275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REVIEW-1</w:t>
            </w:r>
          </w:p>
        </w:tc>
        <w:tc>
          <w:tcPr>
            <w:tcW w:type="dxa" w:w="73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293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93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decisions source</w:t>
            </w:r>
          </w:p>
        </w:tc>
        <w:tc>
          <w:tcPr>
            <w:tcW w:type="dxa" w:w="275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DEC-documents-DOC-1</w:t>
            </w:r>
          </w:p>
        </w:tc>
        <w:tc>
          <w:tcPr>
            <w:tcW w:type="dxa" w:w="73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293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93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decisions source</w:t>
            </w:r>
          </w:p>
        </w:tc>
        <w:tc>
          <w:tcPr>
            <w:tcW w:type="dxa" w:w="275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DEC-passages-PASSAGE-1</w:t>
            </w:r>
          </w:p>
        </w:tc>
        <w:tc>
          <w:tcPr>
            <w:tcW w:type="dxa" w:w="73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293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93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decisions source</w:t>
            </w:r>
          </w:p>
        </w:tc>
        <w:tc>
          <w:tcPr>
            <w:tcW w:type="dxa" w:w="275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DEC-disclosureReviews-REVIEW-1</w:t>
            </w:r>
          </w:p>
        </w:tc>
        <w:tc>
          <w:tcPr>
            <w:tcW w:type="dxa" w:w="73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293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</w:tbl>
    <w:p>
      <w:pPr>
        <w:pStyle w:val="Heading1"/>
      </w:pPr>
      <w:r>
        <w:t xml:space="preserve">Selected exact attachments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936"/>
        <w:gridCol w:w="3744"/>
        <w:gridCol w:w="936"/>
        <w:gridCol w:w="3744"/>
      </w:tblGrid>
      <w:tr>
        <w:trPr>
          <w:cantSplit/>
          <w:tblHeader/>
        </w:trPr>
        <w:tc>
          <w:tcPr>
            <w:tcW w:type="dxa" w:w="93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374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Filename</w:t>
            </w:r>
          </w:p>
        </w:tc>
        <w:tc>
          <w:tcPr>
            <w:tcW w:type="dxa" w:w="93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Bytes</w:t>
            </w:r>
          </w:p>
        </w:tc>
        <w:tc>
          <w:tcPr>
            <w:tcW w:type="dxa" w:w="374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SHA-256</w:t>
            </w:r>
          </w:p>
        </w:tc>
      </w:tr>
      <w:tr>
        <w:trPr>
          <w:cantSplit/>
        </w:trPr>
        <w:tc>
          <w:tcPr>
            <w:tcW w:type="dxa" w:w="93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  <w:tc>
          <w:tcPr>
            <w:tcW w:type="dxa" w:w="374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fictional-approved-privacy-rules.json</w:t>
            </w:r>
          </w:p>
        </w:tc>
        <w:tc>
          <w:tcPr>
            <w:tcW w:type="dxa" w:w="93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134</w:t>
            </w:r>
          </w:p>
        </w:tc>
        <w:tc>
          <w:tcPr>
            <w:tcW w:type="dxa" w:w="374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51b7709466b97e6e69561465b32120cb6d00e7355e99beadea6e27d0f995d81e</w:t>
            </w:r>
          </w:p>
        </w:tc>
      </w:tr>
      <w:tr>
        <w:trPr>
          <w:cantSplit/>
        </w:trPr>
        <w:tc>
          <w:tcPr>
            <w:tcW w:type="dxa" w:w="93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f2</w:t>
            </w:r>
          </w:p>
        </w:tc>
        <w:tc>
          <w:tcPr>
            <w:tcW w:type="dxa" w:w="374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fictional-original-privacy-cases.json</w:t>
            </w:r>
          </w:p>
        </w:tc>
        <w:tc>
          <w:tcPr>
            <w:tcW w:type="dxa" w:w="93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930</w:t>
            </w:r>
          </w:p>
        </w:tc>
        <w:tc>
          <w:tcPr>
            <w:tcW w:type="dxa" w:w="374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153b58e24727bec6f09821c6d0be477635b1a1589f5009c79801446a5f63df7d</w:t>
            </w:r>
          </w:p>
        </w:tc>
      </w:tr>
      <w:tr>
        <w:trPr>
          <w:cantSplit/>
        </w:trPr>
        <w:tc>
          <w:tcPr>
            <w:tcW w:type="dxa" w:w="93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f3</w:t>
            </w:r>
          </w:p>
        </w:tc>
        <w:tc>
          <w:tcPr>
            <w:tcW w:type="dxa" w:w="374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fictional-original-privacy-task-records.json</w:t>
            </w:r>
          </w:p>
        </w:tc>
        <w:tc>
          <w:tcPr>
            <w:tcW w:type="dxa" w:w="93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2189</w:t>
            </w:r>
          </w:p>
        </w:tc>
        <w:tc>
          <w:tcPr>
            <w:tcW w:type="dxa" w:w="374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436999806d8ad3807fe0bcf97fa26ac95b092b7858a4af0cab5aac45b41ff469</w:t>
            </w:r>
          </w:p>
        </w:tc>
      </w:tr>
      <w:tr>
        <w:trPr>
          <w:cantSplit/>
        </w:trPr>
        <w:tc>
          <w:tcPr>
            <w:tcW w:type="dxa" w:w="93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f4</w:t>
            </w:r>
          </w:p>
        </w:tc>
        <w:tc>
          <w:tcPr>
            <w:tcW w:type="dxa" w:w="374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fictional-original-passage.txt</w:t>
            </w:r>
          </w:p>
        </w:tc>
        <w:tc>
          <w:tcPr>
            <w:tcW w:type="dxa" w:w="93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59</w:t>
            </w:r>
          </w:p>
        </w:tc>
        <w:tc>
          <w:tcPr>
            <w:tcW w:type="dxa" w:w="374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92d037a754e820e03aec6b7780a178edc3a682ec8e5ac30ea5a292b41de81305</w:t>
            </w:r>
          </w:p>
        </w:tc>
      </w:tr>
    </w:tbl>
    <w:p>
      <w:pPr>
        <w:pStyle w:val="Heading1"/>
      </w:pPr>
      <w:r>
        <w:t xml:space="preserve">Unresolved items and limitations</w:t>
      </w:r>
    </w:p>
    <w:p>
      <w:r>
        <w:t xml:space="preserve">The first 100 unresolved items appear here, with 1000 characters per preview. Complete findings remain in Excel and JSON.</w:t>
      </w:r>
    </w:p>
    <w:p>
      <w:pPr>
        <w:pStyle w:val="ListParagraph"/>
        <w:numPr>
          <w:ilvl w:val="0"/>
          <w:numId w:val="1"/>
        </w:numPr>
      </w:pPr>
      <w:r>
        <w:t xml:space="preserve">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</w:r>
    </w:p>
    <w:p>
      <w:pPr>
        <w:pStyle w:val="Heading1"/>
        <w:keepNext/>
      </w:pPr>
      <w:r>
        <w:t xml:space="preserve">Limitations</w:t>
      </w:r>
    </w:p>
    <w:p>
      <w:pPr>
        <w:pStyle w:val="ListParagraph"/>
        <w:keepNext w:val="false"/>
        <w:keepLines/>
        <w:numPr>
          <w:ilvl w:val="0"/>
          <w:numId w:val="1"/>
        </w:numPr>
      </w:pPr>
      <w:r>
        <w:t xml:space="preserve">This customer-prepared control pack retains exact source facts, operative rules, instrument text, responsible decisions and actual execution evidence. It does not determine legal applicability, approve a transfer, authenticate consent, execute deletion, sanitize media or make a filing. Imported non-US instruments require explicit customer approval. Exact originals stay browser-local unless explicitly saved through paid private cloud saving.</w:t>
      </w:r>
    </w:p>
    <w:p>
      <w:pPr>
        <w:pStyle w:val="Heading1"/>
        <w:keepNext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California Privacy Protection Agency: CCPA statute and regulations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Official California privacy resources include the operative access, deletion, exemptions and request-handling requirements. The selected provision, request scope, record population and approved withholding decision remain explicit customer inputs.. Check actual UTF-8 text, exact passage offsets, third-party identities, consent timing, balancing reasons and protective steps. Separate disclosure, redaction and withholding decisions. Output a complete annotated source index and unresolved decision schedule without authenticating consent. No automated legal applicability or execution authenticity is inferred.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hnvo4qzedodylrlydhfur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FICTIONAL-PRIVACY-1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hnvo4qzedodylrlydhfur" Type="http://schemas.openxmlformats.org/officeDocument/2006/relationships/hyperlink" Target="https://www.cppa.ca.gov/regulations/index.html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Third-party information review assistant</dc:title>
  <dc:subject>Fictional sample. Requires tailoring and responsible review.</dc:subject>
  <dc:creator>Business Compliance Tools</dc:creator>
  <cp:keywords>compliance, evidence, Customer-selected preparation scope</cp:keywords>
  <dc:description>Third-party information review assistant</dc:description>
  <cp:lastModifiedBy>Business Compliance Tools</cp:lastModifiedBy>
  <cp:revision>1</cp:revision>
  <dcterms:created xsi:type="dcterms:W3CDTF">2026-10-09T08:43:49.306Z</dcterms:created>
  <dcterms:modified xsi:type="dcterms:W3CDTF">2026-10-09T08:43:49.306Z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