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Localization and data residency evidence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Localization and data residency evidence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contractual and selected legal residency promises with source-reported storage, replication and remote access.</w:t>
      </w:r>
    </w:p>
    <w:p>
      <w:r>
        <w:t xml:space="preserve">Keep legal restrictions and contractual promises distinct. Join exact activity, data category and approved country commitments to primary, backup, replica and support locations. Report incompatible locations and remote access without treating a provider statement as proof of physical residency.</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Residency promises and observed location reconciliation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residency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record  [formal preview abridged]</w:t>
            </w:r>
          </w:p>
        </w:tc>
      </w:tr>
    </w:tbl>
    <w:p>
      <w:pPr>
        <w:pStyle w:val="Heading1"/>
      </w:pPr>
      <w:r>
        <w:t xml:space="preserve">Parties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PARTY-1 Case ID. CASE-1 Name. Fictional source exporter Role. Controller Country. US Contact. exporter@example.com Activities. ["ACTIVITY-1"] Original source file ID. f3 Original JSON record pointer. /parties/0 Original source binding. Exact JSON record Supporting evidence IDs. ["PROOF-parties-PARTY-1"]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PARTY-2 Case ID. CASE-1 Name. Fictional source importer Role. Processor Country. US Contact. importer@example.com Activities. ["ACTIVITY-1"] Original source file ID. f3 Original JSON record pointer. /parties/1 Original source binding. Exact JSON record Supporting evidence IDs. ["PROOF-parties-PARTY-2"]</w:t>
            </w:r>
          </w:p>
        </w:tc>
      </w:tr>
    </w:tbl>
    <w:p>
      <w:pPr>
        <w:pStyle w:val="Heading1"/>
      </w:pPr>
      <w:r>
        <w:t xml:space="preserve">Activities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 Id. ACTIVITY-1 Case ID. CASE-1 Description. Fictional confirmed payroll processing activity Exporter Id. PARTY-1 Importer Id. PARTY-2 Nature. Fictional approved payroll administration Purposes. ["Fictional payroll payment"] Data Categories. ["Fictional employee account details"] Data Subject Categories. ["Fictional employees"] Sensitive Categories. [] Frequency. Fictional monthly batch Duration. Fictional selected contract term Retention Basis. Fictional approved selected retention schedule 1 Original source file ID. f3 Original JSON record pointer. /activities/0 Original source binding. Exact JSON record Supporting evidence IDs. ["PROOF-activities-ACTIVITY-1"]</w:t>
            </w:r>
          </w:p>
        </w:tc>
      </w:tr>
    </w:tbl>
    <w:p>
      <w:pPr>
        <w:pStyle w:val="Heading1"/>
      </w:pPr>
      <w:r>
        <w:t xml:space="preserve">Commitments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Commitment Id. COMMIT-1 Case ID. CASE-1 Activity Id. ACTIVITY-1 Category. Fictional employee account details Obligation Type. Contractual promise Allowed Countries. ["US"] Promise Version. Fictional contract promise 1 Provision.  Approval Ref. Fictional contract approval 1 Approved At. 2026-10-08T16:00:00Z Original source file ID. f3 Original JSON record pointer. /commitments/0 Original source binding. Exact JSON record Supporting evidence IDs. ["PROOF-commitments-COMMIT-1"]</w:t>
            </w:r>
          </w:p>
        </w:tc>
      </w:tr>
    </w:tbl>
    <w:p>
      <w:pPr>
        <w:pStyle w:val="Heading1"/>
      </w:pPr>
      <w:r>
        <w:t xml:space="preserve">Locations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Location Id. LOCATION-1 Case ID. CASE-1 Activity Id. ACTIVITY-1 Category. Fictional employee account details Location Type. Primary Country. US Provider Ref. Fictional reported provider 1 Observed At. 2026-10-08T17:00:00Z Commitment Ids. ["COMMIT-1"] Access Type. Fictional actual selected storage Original source file ID. f3 Original JSON record pointer. /locations/0 Original source binding. Exact JSON record Supporting evidence IDs. ["PROOF-locations-LOCATION-1"]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DEC-parties-PARTY-1 Case ID. CASE-1 Record Type. parties Record Id. PARTY-1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DEC-parties-PARTY-2 Case ID. CASE-1 Record Type. parties Record Id. PARTY-2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["PROOF-decisions-DEC-parties-PARTY-2"]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DEC-activities-ACTIVITY-1 Case ID. CASE-1 Record Type. activities Record Id. ACTIVITY-1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["PROOF-decisions-DEC-activities-ACTIVITY-1"]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DEC-commitments-COMMIT-1 Case ID. CASE-1 Record Type. commitments Record Id. COMMIT-1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["PROOF-decisions-DEC-commitments-COMMIT-1"]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DEC-locations-LOCATION-1 Case ID. CASE-1 Record Type. locations Record Id. LOCATION-1 Outcome. Prepared for review Basis. Fictional source-supported review of this exact named record. Reviewed By. Fictional responsible privacy reviewer Reviewed At. 2026-10-09T18:00:00Z Original source file ID. f3 Original JSON record pointer. /decisions/4 Original source binding. Exact JSON record Supporting evidence IDs. ["PROOF-decisions-DEC-locations-LOCATION-1"]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9b303641ec2be59a94a6842df2541a794165b5fd84ad32a5b53c98155a9548f9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PROOF-parties-PARTY-1 Record Type. parties Record Id. PARTY-1 File Id. f3 Source Sha256. f21583882f63ba3d75a66549b82575595f6e4bc0fe38f4932da7464d28709b6e Locator. /parties/0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PROOF-parties-PARTY-2 Record Type. parties Record Id. PARTY-2 File Id. f3 Source Sha256. f21583882f63ba3d75a66549b82575595f6e4bc0fe38f4932da7464d28709b6e Locator. /parties/1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PROOF-activities-ACTIVITY-1 Record Type. activities Record Id. ACTIVITY-1 File Id. f3 Source Sha256. f21583882f63ba3d75a66549b82575595f6e4bc0fe38f4932da7464d28709b6e Locator. /activities/0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PROOF-commitments-COMMIT-1 Record Type. commitments Record Id. COMMIT-1 File Id. f3 Source Sha256. f21583882f63ba3d75a66549b82575595f6e4bc0fe38f4932da7464d28709b6e Locator. /commitments/0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PROOF-locations-LOCATION-1 Record Type. locations Record Id. LOCATION-1 File Id. f3 Source Sha256. f21583882f63ba3d75a66549b82575595f6e4bc0fe38f4932da7464d28709b6e Locator. /locations/0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PROOF-decisions-DEC-parties-PARTY-1 Record Type. decisions Record Id. DEC-parties-PARTY-1 File Id. f3 Source Sha256. f21583882f63ba3d75a66549b82575595f6e4bc0fe38f4932da7464d28709b6e Locator. /decisions/0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PROOF-decisions-DEC-parties-PARTY-2 Record Type. decisions Record Id. DEC-parties-PARTY-2 File Id. f3 Source Sha256. f21583882f63ba3d75a66549b82575595f6e4bc0fe38f4932da7464d28709b6e Locator. /decisions/1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PROOF-decisions-DEC-activities-ACTIVITY-1 Record Type. decisions Record Id. DEC-activities-ACTIVITY-1 File Id. f3 Source Sha256. f21583882f63ba3d75a66549b82575595f6e4bc0fe38f4932da7464d28709b6e Locator. /decisions/2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PROOF-decisions-DEC-commitments-COMMIT-1 Record Type. decisions Record Id. DEC-commitments-COMMIT-1 File Id. f3 Source Sha256. f21583882f63ba3d75a66549b82575595f6e4bc0fe38f4932da7464d28709b6e Locator. /decisions/3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PROOF-decisions-DEC-locations-LOCATION-1 Record Type. decisions Record Id. DEC-locations-LOCATION-1 File Id. f3 Source Sha256. f21583882f63ba3d75a66549b82575595f6e4bc0fe38f4932da7464d28709b6e Locator. /decisions/4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Residency promises and observed location reconciliation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LOCATION-1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LOCATION-1 Case ID. CASE-1 Activity. ACTIVITY-1 Data category. Fictional employee account details Location type. Primary Source-reported country. US Provider. Fictional reported provider 1 Actual access. Fictional actual selected storage Separate selected commitments. COMMIT-1. Contractual promise. Fictional contract promise 1 Observed instant. 2026-10-08T17:00:00Z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05"/>
        <w:gridCol w:w="5255"/>
      </w:tblGrid>
      <w:tr>
        <w:trPr>
          <w:cantSplit/>
          <w:tblHeader/>
        </w:trPr>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DEC-parties-PARTY-1 Case ID. CASE-1 Decision. Prepared for review Draft text. Privacy control working record. Prepared for review
Case. CASE-1. Exact record. parties/PARTY-1.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DEC-parties-PARTY-2 Case ID. CASE-1 Decision. Prepared for review Draft text. Privacy control working record. Prepared for review
Case. CASE-1. Exact record. parties/PARTY-2.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DEC-activities-ACTIVITY-1 Case ID. CASE-1 Decision. Prepared for review Draft text. Privacy control working record. Prepared for review
Case. CASE-1. Exact record. activities/ACTIVITY-1.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DEC-commitments-COMMIT-1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DEC-commitments-COMMIT-1 Case ID. CASE-1 Decision. Prepared for review Draft text. Privacy control working record. Prepared for review
Case. CASE-1. Exact record. commitments/COMMIT-1.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DEC-locations-LOCATION-1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DEC-locations-LOCATION-1 Case ID. CASE-1 Decision. Prepared for review Draft text. Privacy control working record. Prepared for review
Case. CASE-1. Exact record. locations/LOCATION-1.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DEC-parties-PARTY-1.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DEC-parties-PARTY-2.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DEC-activities-ACTIVITY-1. Prepared for review</w:t>
      </w:r>
    </w:p>
    <w:p>
      <w:r>
        <w:t xml:space="preserve">Complete source-supported draft text appears below and remains in Excel and JSON.</w:t>
      </w:r>
    </w:p>
    <w:p>
      <w:r>
        <w:t xml:space="preserve">Privacy control working record. Prepared for review</w:t>
      </w:r>
    </w:p>
    <w:p>
      <w:r>
        <w:t xml:space="preserve">Case. CASE-1. Exact record. activities/ACTIVITY-1.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DEC-commitments-COMMIT-1. Prepared for review</w:t>
      </w:r>
    </w:p>
    <w:p>
      <w:r>
        <w:t xml:space="preserve">Complete source-supported draft text appears below and remains in Excel and JSON.</w:t>
      </w:r>
    </w:p>
    <w:p>
      <w:r>
        <w:t xml:space="preserve">Privacy control working record. Prepared for review</w:t>
      </w:r>
    </w:p>
    <w:p>
      <w:r>
        <w:t xml:space="preserve">Case. CASE-1. Exact record. commitments/COMMIT-1.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DEC-locations-LOCATION-1. Prepared for review</w:t>
      </w:r>
    </w:p>
    <w:p>
      <w:r>
        <w:t xml:space="preserve">Complete source-supported draft text appears below and remains in Excel and JSON.</w:t>
      </w:r>
    </w:p>
    <w:p>
      <w:r>
        <w:t xml:space="preserve">Privacy control working record. Prepared for review</w:t>
      </w:r>
    </w:p>
    <w:p>
      <w:r>
        <w:t xml:space="preserve">Case. CASE-1. Exact record. locations/LOCATION-1.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46"/>
        <w:gridCol w:w="2543"/>
        <w:gridCol w:w="813"/>
        <w:gridCol w:w="3258"/>
      </w:tblGrid>
      <w:tr>
        <w:trPr>
          <w:cantSplit/>
          <w:tblHeader/>
        </w:trPr>
        <w:tc>
          <w:tcPr>
            <w:tcW w:type="dxa" w:w="27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54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PARTY-2</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activities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commitments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COMMIT-1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locations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LOCATION-1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DEC-commitments-COMMIT-1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DEC-locations-LOCATION-1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9b303641ec2be59a94a6842df2541a794165b5fd84ad32a5b53c98155a9548f9</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3593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f21583882f63ba3d75a66549b82575595f6e4bc0fe38f4932da7464d28709b6e</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SP 800-53 Revision 5 external system service locations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SA-9(5) covers processing, storage and service locations selected from organization-defined requirements and conditions. This supports explicit location comparisons, while contractual promises, operative legal restrictions and actual provider facts remain separately approved customer inputs.. Keep legal restrictions and contractual promises distinct. Join exact activity, data category and approved country commitments to primary, backup, replica and support locations. Report incompatible locations and remote access without treating a provider statement as proof of physical residency.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a7fnq0lxue9juq6ngifx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7fnq0lxue9juq6ngifxm" Type="http://schemas.openxmlformats.org/officeDocument/2006/relationships/hyperlink" Target="https://csrc.nist.gov/pubs/sp/800/53/r5/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Localization and data residency evidence pack</dc:title>
  <dc:subject>Fictional sample. Requires tailoring and responsible review.</dc:subject>
  <dc:creator>Business Compliance Tools</dc:creator>
  <cp:keywords>compliance, evidence, Customer-selected preparation scope</cp:keywords>
  <dc:description>Localization and data residency evidence pack</dc:description>
  <cp:lastModifiedBy>Business Compliance Tools</cp:lastModifiedBy>
  <cp:revision>1</cp:revision>
  <dcterms:created xsi:type="dcterms:W3CDTF">2026-10-09T08:49:53.863Z</dcterms:created>
  <dcterms:modified xsi:type="dcterms:W3CDTF">2026-10-09T08:49:53.863Z</dcterms:modified>
</cp:coreProperties>
</file>

<file path=docProps/custom.xml><?xml version="1.0" encoding="utf-8"?>
<Properties xmlns="http://schemas.openxmlformats.org/officeDocument/2006/custom-properties" xmlns:vt="http://schemas.openxmlformats.org/officeDocument/2006/docPropsVTypes"/>
</file>