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Transfer impact assessment preparation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sample. Requires tailoring and responsible review.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Transfer impact assessment preparation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FICTIONAL-PRIVACY-1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Customer-selected preparation scope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Named privacy control workpaper prepared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privacy reviewer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2026-10-09T18:00:00Z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 pack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2026-10-09.privacy-control.1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</w:pPr>
      <w:r>
        <w:t xml:space="preserve">Purpose and boundary</w:t>
      </w:r>
    </w:p>
    <w:p>
      <w:r>
        <w:t xml:space="preserve">Assemble exact transfer facts, destination analysis records, implemented safeguards and an authorized review decision.</w:t>
      </w:r>
    </w:p>
    <w:p>
      <w:r>
        <w:t xml:space="preserve">Join exporters, importers, destination countries and selected mechanisms to source-backed legal issues. Match risks to actual implemented safeguards, key control, effectiveness and residual reasoning. Detect uncovered risks, wrong destinations and unsupported positive decisions; retain next review dates and unresolved issues.</w:t>
      </w:r>
    </w:p>
    <w:p>
      <w:r>
        <w:t xml:space="preserve">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</w:r>
    </w:p>
    <w:p>
      <w:pPr>
        <w:pStyle w:val="Heading1"/>
      </w:pPr>
      <w:r>
        <w:t xml:space="preserve">Approved scope and privacy control method</w:t>
      </w:r>
    </w:p>
    <w:p>
      <w:r>
        <w:t xml:space="preserve">Fictional exercise only. Exact selected cases, operative rules and source records. Replace every fact, rule and decision before use.</w:t>
      </w:r>
    </w:p>
    <w:p>
      <w:r>
        <w:t xml:space="preserve">Scope approval. FICTIONAL-SCOPE-1</w:t>
      </w:r>
    </w:p>
    <w:p>
      <w:r>
        <w:t xml:space="preserve">Approved method. Fictional privacy preparation procedure 1. Source. f1. Locator. /methodVersion. Approver. Fictional authorized preparation-method approver. Approval date. 2026-01-02T12:00:00Z</w:t>
      </w:r>
    </w:p>
    <w:p>
      <w:r>
        <w:t xml:space="preserve">Population statement. Declared complete population. Customer-declared case count. 1</w:t>
      </w:r>
    </w:p>
    <w:p>
      <w:pPr>
        <w:pStyle w:val="Heading1"/>
      </w:pPr>
      <w:r>
        <w:t xml:space="preserve">Transfer impact assessment preparation case inputs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ID. CASE-1 Description. Fictional exact selected control case. Replace every fact and rule before use. Entity Id. ENTITY-1 Jurisdiction. Customer-selected US preparation scope Regime. Fictional selected tia regime Instrument. Fictional customer-approved operative instrument Provision. Fictional selected preparation provision 1 Rule Version. Fictional operative rule 1 Operative rule source file ID. f1 Operative rule source locator. /rules/0/ruleVersion Rule effective from. 2026-01-01 Rule effective through.  Rule Approved By. Fictional authorized rule reviewer Rule approval timestamp. 2026-01-02T12:00:00Z Activity Id. ACTIVITY-1 Data Category. Fictional selected records Approved Scope Basis. Fictional selected preparation scope. No actual legal applicability is inferred. Population Mode. Declared complete population Declared Row Count. 1 Required Responsibilities. [] Original source file ID. f2 Original JSON record pointer. /cases/0 Original source binding. Exact JSON record Suppor [formal preview abridged]</w:t>
            </w:r>
          </w:p>
        </w:tc>
      </w:tr>
    </w:tbl>
    <w:p>
      <w:pPr>
        <w:pStyle w:val="Heading1"/>
      </w:pPr>
      <w:r>
        <w:t xml:space="preserve">Parties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Party Id. PARTY-1 Case ID. CASE-1 Name. Fictional source exporter Role. Controller Country. US Contact. exporter@example.com Activities. ["ACTIVITY-1"] Original source file ID. f3 Original JSON record pointer. /parties/0 Original source binding. Exact JSON record Supporting evidence IDs. ["PROOF-parties-PARTY-1"]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Party Id. PARTY-2 Case ID. CASE-1 Name. Fictional source importer Role. Processor Country. Canada Contact. importer@example.com Activities. ["ACTIVITY-1"] Original source file ID. f3 Original JSON record pointer. /parties/1 Original source binding. Exact JSON record Supporting evidence IDs. ["PROOF-parties-PARTY-2"]</w:t>
            </w:r>
          </w:p>
        </w:tc>
      </w:tr>
    </w:tbl>
    <w:p>
      <w:pPr>
        <w:pStyle w:val="Heading1"/>
      </w:pPr>
      <w:r>
        <w:t xml:space="preserve">Activities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Activity Id. ACTIVITY-1 Case ID. CASE-1 Description. Fictional confirmed payroll processing activity Exporter Id. PARTY-1 Importer Id. PARTY-2 Nature. Fictional approved payroll administration Purposes. ["Fictional payroll payment"] Data Categories. ["Fictional employee account details"] Data Subject Categories. ["Fictional employees"] Sensitive Categories. [] Frequency. Fictional monthly batch Duration. Fictional selected contract term Retention Basis. Fictional approved selected retention schedule 1 Original source file ID. f3 Original JSON record pointer. /activities/0 Original source binding. Exact JSON record Supporting evidence IDs. ["PROOF-activities-ACTIVITY-1"]</w:t>
            </w:r>
          </w:p>
        </w:tc>
      </w:tr>
    </w:tbl>
    <w:p>
      <w:pPr>
        <w:pStyle w:val="Heading1"/>
      </w:pPr>
      <w:r>
        <w:t xml:space="preserve">Transfer Risks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Risk Id. RISK-1 Case ID. CASE-1 Activity Id. ACTIVITY-1 Destination Country. Canada Issue. Fictional reviewed destination access issue Source Analysis. Fictional current selected source-backed analysis. No real legal opinion. Likelihood. Low Impact. Medium Remaining Risk. Fictional exact residual issue after selected safeguards Reviewer. Fictional authorized risk reviewer Reviewed At. 2026-10-08T16:00:00Z Original source file ID. f3 Original JSON record pointer. /transferRisks/0 Original source binding. Exact JSON record Supporting evidence IDs. ["PROOF-transferRisks-RISK-1"]</w:t>
            </w:r>
          </w:p>
        </w:tc>
      </w:tr>
    </w:tbl>
    <w:p>
      <w:pPr>
        <w:pStyle w:val="Heading1"/>
      </w:pPr>
      <w:r>
        <w:t xml:space="preserve">Safeguards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Safeguard Id. SAFEGUARD-1 Case ID. CASE-1 Activity Id. ACTIVITY-1 Risk Ids. ["RISK-1"] Type. Encryption Description. Fictional source-verified exporter-controlled encryption Implementation Ref. Fictional implementation evidence 1 Key Controller. PARTY-1 Effectiveness. Source-reported effective Residual Basis. Fictional exact residual issue review with approved acceptance. Verified At. 2026-10-08T16:30:00Z Original source file ID. f3 Original JSON record pointer. /safeguards/0 Original source binding. Exact JSON record Supporting evidence IDs. ["PROOF-safeguards-SAFEGUARD-1"]</w:t>
            </w:r>
          </w:p>
        </w:tc>
      </w:tr>
    </w:tbl>
    <w:p>
      <w:pPr>
        <w:pStyle w:val="Heading1"/>
      </w:pPr>
      <w:r>
        <w:t xml:space="preserve">Transfer Decisions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Ref. TRANSFER-DECISION-1 Case ID. CASE-1 Activity Id. ACTIVITY-1 Mechanism. Fictional customer-selected mechanism Mechanism Version. Fictional version 1 Risk Ids. ["RISK-1"] Safeguard Ids. ["SAFEGUARD-1"] Outcome. Proceed for review Argument. Fictional prepared decision from selected facts. No transfer authorization. Authorized By. Fictional responsible transfer reviewer Authorized At. 2026-10-08T17:00:00Z Next Review At. 2027-01-01T12:00:00Z Original source file ID. f3 Original JSON record pointer. /transferDecisions/0 Original source binding. Exact JSON record Supporting evidence IDs. ["PROOF-transferDecisions-TRANSFER-DECISION-1"]</w:t>
            </w:r>
          </w:p>
        </w:tc>
      </w:tr>
    </w:tbl>
    <w:p>
      <w:pPr>
        <w:pStyle w:val="Heading1"/>
      </w:pPr>
      <w:r>
        <w:t xml:space="preserve">Decisions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Id. DEC-parties-PARTY-1 Case ID. CASE-1 Record Type. parties Record Id. PARTY-1 Outcome. Prepared for review Basis. Fictional source-supported review of this exact named record. Reviewed By. Fictional responsible privacy reviewer Reviewed At. 2026-10-09T18:00:00Z Original source file ID. f3 Original JSON record pointer. /decisions/0 Original source binding. Exact JSON record Supporting evidence IDs. ["PROOF-decisions-DEC-parties-PARTY-1"]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Id. DEC-parties-PARTY-2 Case ID. CASE-1 Record Type. parties Record Id. PARTY-2 Outcome. Prepared for review Basis. Fictional source-supported review of this exact named record. Reviewed By. Fictional responsible privacy reviewer Reviewed At. 2026-10-09T18:00:00Z Original source file ID. f3 Original JSON record pointer. /decisions/1 Original source binding. Exact JSON record Supporting evidence IDs. ["PROOF-decisions-DEC-parties-PARTY-2"]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Id. DEC-activities-ACTIVITY-1 Case ID. CASE-1 Record Type. activities Record Id. ACTIVITY-1 Outcome. Prepared for review Basis. Fictional source-supported review of this exact named record. Reviewed By. Fictional responsible privacy reviewer Reviewed At. 2026-10-09T18:00:00Z Original source file ID. f3 Original JSON record pointer. /decisions/2 Original source binding. Exact JSON record Supporting evidence IDs. ["PROOF-decisions-DEC-activities-ACTIVITY-1"]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Id. DEC-transferRisks-RISK-1 Case ID. CASE-1 Record Type. transferRisks Record Id. RISK-1 Outcome. Prepared for review Basis. Fictional source-supported review of this exact named record. Reviewed By. Fictional responsible privacy reviewer Reviewed At. 2026-10-09T18:00:00Z Original source file ID. f3 Original JSON record pointer. /decisions/3 Original source binding. Exact JSON record Supporting evidence IDs. ["PROOF-decisions-DEC-transferRisks-RISK-1"]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Id. DEC-safeguards-SAFEGUARD-1 Case ID. CASE-1 Record Type. safeguards Record Id. SAFEGUARD-1 Outcome. Prepared for review Basis. Fictional source-supported review of this exact named record. Reviewed By. Fictional responsible privacy reviewer Reviewed At. 2026-10-09T18:00:00Z Original source file ID. f3 Original JSON record pointer. /decisions/4 Original source binding. Exact JSON record Supporting evidence IDs. ["PROOF-decisions-DEC-safeguards-SAFEGUARD-1"]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6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Id. DEC-transferDecisions-TRANSFER-DECISION-1 Case ID. CASE-1 Record Type. transferDecisions Record Id. TRANSFER-DECISION-1 Outcome. Prepared for review Basis. Fictional source-supported review of this exact named record. Reviewed By. Fictional responsible privacy reviewer Reviewed At. 2026-10-09T18:00:00Z Original source file ID. f3 Original JSON record pointer. /decisions/5 Original source binding. Exact JSON record Supporting evidence IDs. ["PROOF-decisions-DEC-transferDecisions-TRANSFER-DECISION-1"]</w:t>
            </w:r>
          </w:p>
        </w:tc>
      </w:tr>
    </w:tbl>
    <w:p>
      <w:pPr>
        <w:pStyle w:val="Heading1"/>
      </w:pPr>
      <w:r>
        <w:t xml:space="preserve">Evidence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PROOF-cases-CASE-1 Record Type. cases Record Id. CASE-1 File Id. f2 Source Sha256. 13861c205742cfb9cec66157031693156fe5ec803b2b6f7fea75f7f6a793089f Locator. /cases/0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PROOF-parties-PARTY-1 Record Type. parties Record Id. PARTY-1 File Id. f3 Source Sha256. 14de9964ac7eef249c7e04bd3e15de3de95fdf0ef114da01d4fc9951789d2480 Locator. /parties/0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PROOF-parties-PARTY-2 Record Type. parties Record Id. PARTY-2 File Id. f3 Source Sha256. 14de9964ac7eef249c7e04bd3e15de3de95fdf0ef114da01d4fc9951789d2480 Locator. /parties/1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PROOF-activities-ACTIVITY-1 Record Type. activities Record Id. ACTIVITY-1 File Id. f3 Source Sha256. 14de9964ac7eef249c7e04bd3e15de3de95fdf0ef114da01d4fc9951789d2480 Locator. /activities/0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PROOF-transferRisks-RISK-1 Record Type. transferRisks Record Id. RISK-1 File Id. f3 Source Sha256. 14de9964ac7eef249c7e04bd3e15de3de95fdf0ef114da01d4fc9951789d2480 Locator. /transferRisks/0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6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PROOF-safeguards-SAFEGUARD-1 Record Type. safeguards Record Id. SAFEGUARD-1 File Id. f3 Source Sha256. 14de9964ac7eef249c7e04bd3e15de3de95fdf0ef114da01d4fc9951789d2480 Locator. /safeguards/0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7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PROOF-transferDecisions-TRANSFER-DECISION-1 Record Type. transferDecisions Record Id. TRANSFER-DECISION-1 File Id. f3 Source Sha256. 14de9964ac7eef249c7e04bd3e15de3de95fdf0ef114da01d4fc9951789d2480 Locator. /transferDecisions/0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8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PROOF-decisions-DEC-parties-PARTY-1 Record Type. decisions Record Id. DEC-parties-PARTY-1 File Id. f3 Source Sha256. 14de9964ac7eef249c7e04bd3e15de3de95fdf0ef114da01d4fc9951789d2480 Locator. /decisions/0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9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PROOF-decisions-DEC-parties-PARTY-2 Record Type. decisions Record Id. DEC-parties-PARTY-2 File Id. f3 Source Sha256. 14de9964ac7eef249c7e04bd3e15de3de95fdf0ef114da01d4fc9951789d2480 Locator. /decisions/1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10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PROOF-decisions-DEC-activities-ACTIVITY-1 Record Type. decisions Record Id. DEC-activities-ACTIVITY-1 File Id. f3 Source Sha256. 14de9964ac7eef249c7e04bd3e15de3de95fdf0ef114da01d4fc9951789d2480 Locator. /decisions/2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PROOF-decisions-DEC-transferRisks-RISK-1 Record Type. decisions Record Id. DEC-transferRisks-RISK-1 File Id. f3 Source Sha256. 14de9964ac7eef249c7e04bd3e15de3de95fdf0ef114da01d4fc9951789d2480 Locator. /decisions/3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12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PROOF-decisions-DEC-safeguards-SAFEGUARD-1 Record Type. decisions Record Id. DEC-safeguards-SAFEGUARD-1 File Id. f3 Source Sha256. 14de9964ac7eef249c7e04bd3e15de3de95fdf0ef114da01d4fc9951789d2480 Locator. /decisions/4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13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PROOF-decisions-DEC-transferDecisions-TRANSFER-DECISION-1 Record Type. decisions Record Id. DEC-transferDecisions-TRANSFER-DECISION-1 File Id. f3 Source Sha256. 14de9964ac7eef249c7e04bd3e15de3de95fdf0ef114da01d4fc9951789d2480 Locator. /decisions/5 Conclusion. Supports Reviewer. Fictional responsible source reviewer Reviewed At. 2026-10-09T18:00:00Z</w:t>
            </w:r>
          </w:p>
        </w:tc>
      </w:tr>
    </w:tbl>
    <w:p>
      <w:pPr>
        <w:pStyle w:val="Heading1"/>
      </w:pPr>
      <w:r>
        <w:t xml:space="preserve">Actions</w:t>
      </w:r>
    </w:p>
    <w:p>
      <w:r>
        <w:t xml:space="preserve">The first 20 exact task rows appear here. Displayed values are bounded to 1000 characters. Complete typed rows and exact values remain in Excel and JSON.</w:t>
      </w:r>
    </w:p>
    <w:p>
      <w:pPr>
        <w:pStyle w:val="Heading1"/>
      </w:pPr>
      <w:r>
        <w:t xml:space="preserve">Transfer impact assessment preparation</w:t>
      </w:r>
    </w:p>
    <w:p>
      <w:r>
        <w:t xml:space="preserve">The first 20 prepared output rows appear here. Complete rows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487"/>
        <w:gridCol w:w="5873"/>
      </w:tblGrid>
      <w:tr>
        <w:trPr>
          <w:cantSplit/>
          <w:tblHeader/>
        </w:trPr>
        <w:tc>
          <w:tcPr>
            <w:tcW w:type="dxa" w:w="3487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5873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Result</w:t>
            </w:r>
          </w:p>
        </w:tc>
      </w:tr>
      <w:tr>
        <w:trPr>
          <w:cantSplit/>
        </w:trPr>
        <w:tc>
          <w:tcPr>
            <w:tcW w:type="dxa" w:w="34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TRANSFER-DECISION-1</w:t>
            </w:r>
          </w:p>
        </w:tc>
        <w:tc>
          <w:tcPr>
            <w:tcW w:type="dxa" w:w="58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Item. TRANSFER-DECISION-1 Case ID. CASE-1 Activity. ACTIVITY-1 Selected mechanism. Fictional customer-selected mechanism Mechanism version. Fictional version 1 Exact risks. ["RISK-1"] Selected safeguards. ["SAFEGUARD-1"] Customer outcome. Proceed for review Responsible argument. Fictional prepared decision from selected facts. No transfer authorization. Next review. 2027-01-01T12:00:00Z Result. Prepared for review</w:t>
            </w:r>
          </w:p>
        </w:tc>
      </w:tr>
    </w:tbl>
    <w:p>
      <w:pPr>
        <w:pStyle w:val="Heading1"/>
      </w:pPr>
      <w:r>
        <w:t xml:space="preserve">Owned privacy control actions and dependencies</w:t>
      </w:r>
    </w:p>
    <w:p>
      <w:r>
        <w:t xml:space="preserve">The first 20 prepared output rows appear here. Complete rows remain in Excel and JSON.</w:t>
      </w:r>
    </w:p>
    <w:p>
      <w:pPr>
        <w:pStyle w:val="Heading1"/>
      </w:pPr>
      <w:r>
        <w:t xml:space="preserve">Named privacy control draft sections</w:t>
      </w:r>
    </w:p>
    <w:p>
      <w:r>
        <w:t xml:space="preserve">The first 20 prepared output rows appear here. Complete rows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Result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TRANSFER-DECISION-1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Item. TRANSFER-DECISION-1 Case ID. CASE-1 Decision. Proceed for review Draft text. Activity. ACTIVITY-1
Description. Fictional confirmed payroll processing activity
Nature. Fictional approved payroll administration
Purposes. ["Fictional payroll payment"]
Data. ["Fictional employee account details"]
Subjects. ["Fictional employees"]
Sensitive categories. []
Frequency. Fictional monthly batch
Duration. Fictional selected contract term
Retention. Fictional approved selected retention schedule 1
Selected transfer mechanism. Fictional customer-selected mechanism Fictional version 1
Destination issues. Fictional reviewed destination access issue. Source analysis Fictional current selected source-backed analysis. No real legal opinion.. Remaining risk Fictional exact residual issue after selected safeguards
Supplementary measures. Fictional source-verified exporter-controlled encryption. Effectiveness Source-reported effective. Residual basis Fictional exact residual issue review  [formal preview abridged]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DEC-parties-PARTY-1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Item. DEC-parties-PARTY-1 Case ID. CASE-1 Decision. Prepared for review Draft text. Privacy control working record. Prepared for review
Case. CASE-1. Exact record. parties/PARTY-1.
Customer decision basis. Fictional source-supported review of this exact named record.
Responsible reviewer. Fictional responsible privacy reviewer. Review instant. 2026-10-09T18:00:00Z.
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DEC-parties-PARTY-2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Item. DEC-parties-PARTY-2 Case ID. CASE-1 Decision. Prepared for review Draft text. Privacy control working record. Prepared for review
Case. CASE-1. Exact record. parties/PARTY-2.
Customer decision basis. Fictional source-supported review of this exact named record.
Responsible reviewer. Fictional responsible privacy reviewer. Review instant. 2026-10-09T18:00:00Z.
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DEC-activities-ACTIVITY-1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Item. DEC-activities-ACTIVITY-1 Case ID. CASE-1 Decision. Prepared for review Draft text. Privacy control working record. Prepared for review
Case. CASE-1. Exact record. activities/ACTIVITY-1.
Customer decision basis. Fictional source-supported review of this exact named record.
Responsible reviewer. Fictional responsible privacy reviewer. Review instant. 2026-10-09T18:00:00Z.
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DEC-transferRisks-RISK-1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Item. DEC-transferRisks-RISK-1 Case ID. CASE-1 Decision. Prepared for review Draft text. Privacy control working record. Prepared for review
Case. CASE-1. Exact record. transferRisks/RISK-1.
Customer decision basis. Fictional source-supported review of this exact named record.
Responsible reviewer. Fictional responsible privacy reviewer. Review instant. 2026-10-09T18:00:00Z.
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DEC-safeguards-SAFEGUARD-1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Item. DEC-safeguards-SAFEGUARD-1 Case ID. CASE-1 Decision. Prepared for review Draft text. Privacy control working record. Prepared for review
Case. CASE-1. Exact record. safeguards/SAFEGUARD-1.
Customer decision basis. Fictional source-supported review of this exact named record.
Responsible reviewer. Fictional responsible privacy reviewer. Review instant. 2026-10-09T18:00:00Z.
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DEC-transferDecisions-TRANSFER-DECISION-1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Item. DEC-transferDecisions-TRANSFER-DECISION-1 Case ID. CASE-1 Decision. Prepared for review Draft text. Privacy control working record. Prepared for review
Case. CASE-1. Exact record. transferDecisions/TRANSFER-DECISION-1.
Customer decision basis. Fictional source-supported review of this exact named record.
Responsible reviewer. Fictional responsible privacy reviewer. Review instant. 2026-10-09T18:00:00Z.
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      </w:r>
          </w:p>
        </w:tc>
      </w:tr>
    </w:tbl>
    <w:p>
      <w:pPr>
        <w:pStyle w:val="Heading1"/>
      </w:pPr>
      <w:r>
        <w:t xml:space="preserve">Privacy control draft. TRANSFER-DECISION-1. Proceed for review</w:t>
      </w:r>
    </w:p>
    <w:p>
      <w:r>
        <w:t xml:space="preserve">Complete source-supported draft text appears below and remains in Excel and JSON.</w:t>
      </w:r>
    </w:p>
    <w:p>
      <w:r>
        <w:t xml:space="preserve">Activity. ACTIVITY-1</w:t>
      </w:r>
    </w:p>
    <w:p>
      <w:r>
        <w:t xml:space="preserve">Description. Fictional confirmed payroll processing activity</w:t>
      </w:r>
    </w:p>
    <w:p>
      <w:r>
        <w:t xml:space="preserve">Nature. Fictional approved payroll administration</w:t>
      </w:r>
    </w:p>
    <w:p>
      <w:r>
        <w:t xml:space="preserve">Purposes. ["Fictional payroll payment"]</w:t>
      </w:r>
    </w:p>
    <w:p>
      <w:r>
        <w:t xml:space="preserve">Data. ["Fictional employee account details"]</w:t>
      </w:r>
    </w:p>
    <w:p>
      <w:r>
        <w:t xml:space="preserve">Subjects. ["Fictional employees"]</w:t>
      </w:r>
    </w:p>
    <w:p>
      <w:r>
        <w:t xml:space="preserve">Sensitive categories. []</w:t>
      </w:r>
    </w:p>
    <w:p>
      <w:r>
        <w:t xml:space="preserve">Frequency. Fictional monthly batch</w:t>
      </w:r>
    </w:p>
    <w:p>
      <w:r>
        <w:t xml:space="preserve">Duration. Fictional selected contract term</w:t>
      </w:r>
    </w:p>
    <w:p>
      <w:r>
        <w:t xml:space="preserve">Retention. Fictional approved selected retention schedule 1</w:t>
      </w:r>
    </w:p>
    <w:p>
      <w:r>
        <w:t xml:space="preserve">Selected transfer mechanism. Fictional customer-selected mechanism Fictional version 1</w:t>
      </w:r>
    </w:p>
    <w:p>
      <w:r>
        <w:t xml:space="preserve">Destination issues. Fictional reviewed destination access issue. Source analysis Fictional current selected source-backed analysis. No real legal opinion.. Remaining risk Fictional exact residual issue after selected safeguards</w:t>
      </w:r>
    </w:p>
    <w:p>
      <w:r>
        <w:t xml:space="preserve">Supplementary measures. Fictional source-verified exporter-controlled encryption. Effectiveness Source-reported effective. Residual basis Fictional exact residual issue review with approved acceptance.</w:t>
      </w:r>
    </w:p>
    <w:p>
      <w:r>
        <w:t xml:space="preserve">Customer decision. Proceed for review. Fictional prepared decision from selected facts. No transfer authorization.</w:t>
      </w:r>
    </w:p>
    <w:p>
      <w:pPr>
        <w:pStyle w:val="Heading1"/>
      </w:pPr>
      <w:r>
        <w:t xml:space="preserve">Privacy control draft. DEC-parties-PARTY-1. Prepared for review</w:t>
      </w:r>
    </w:p>
    <w:p>
      <w:r>
        <w:t xml:space="preserve">Complete source-supported draft text appears below and remains in Excel and JSON.</w:t>
      </w:r>
    </w:p>
    <w:p>
      <w:r>
        <w:t xml:space="preserve">Privacy control working record. Prepared for review</w:t>
      </w:r>
    </w:p>
    <w:p>
      <w:r>
        <w:t xml:space="preserve">Case. CASE-1. Exact record. parties/PARTY-1.</w:t>
      </w:r>
    </w:p>
    <w:p>
      <w:r>
        <w:t xml:space="preserve">Customer decision basis. Fictional source-supported review of this exact named record.</w:t>
      </w:r>
    </w:p>
    <w:p>
      <w:r>
        <w:t xml:space="preserve">Responsible reviewer. Fictional responsible privacy reviewer. Review instant. 2026-10-09T18:00:00Z.</w:t>
      </w:r>
    </w:p>
    <w:p>
      <w:r>
        <w:t xml:space="preserve">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</w:r>
    </w:p>
    <w:p>
      <w:pPr>
        <w:pStyle w:val="Heading1"/>
      </w:pPr>
      <w:r>
        <w:t xml:space="preserve">Privacy control draft. DEC-parties-PARTY-2. Prepared for review</w:t>
      </w:r>
    </w:p>
    <w:p>
      <w:r>
        <w:t xml:space="preserve">Complete source-supported draft text appears below and remains in Excel and JSON.</w:t>
      </w:r>
    </w:p>
    <w:p>
      <w:r>
        <w:t xml:space="preserve">Privacy control working record. Prepared for review</w:t>
      </w:r>
    </w:p>
    <w:p>
      <w:r>
        <w:t xml:space="preserve">Case. CASE-1. Exact record. parties/PARTY-2.</w:t>
      </w:r>
    </w:p>
    <w:p>
      <w:r>
        <w:t xml:space="preserve">Customer decision basis. Fictional source-supported review of this exact named record.</w:t>
      </w:r>
    </w:p>
    <w:p>
      <w:r>
        <w:t xml:space="preserve">Responsible reviewer. Fictional responsible privacy reviewer. Review instant. 2026-10-09T18:00:00Z.</w:t>
      </w:r>
    </w:p>
    <w:p>
      <w:r>
        <w:t xml:space="preserve">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</w:r>
    </w:p>
    <w:p>
      <w:pPr>
        <w:pStyle w:val="Heading1"/>
      </w:pPr>
      <w:r>
        <w:t xml:space="preserve">Privacy control draft. DEC-activities-ACTIVITY-1. Prepared for review</w:t>
      </w:r>
    </w:p>
    <w:p>
      <w:r>
        <w:t xml:space="preserve">Complete source-supported draft text appears below and remains in Excel and JSON.</w:t>
      </w:r>
    </w:p>
    <w:p>
      <w:r>
        <w:t xml:space="preserve">Privacy control working record. Prepared for review</w:t>
      </w:r>
    </w:p>
    <w:p>
      <w:r>
        <w:t xml:space="preserve">Case. CASE-1. Exact record. activities/ACTIVITY-1.</w:t>
      </w:r>
    </w:p>
    <w:p>
      <w:r>
        <w:t xml:space="preserve">Customer decision basis. Fictional source-supported review of this exact named record.</w:t>
      </w:r>
    </w:p>
    <w:p>
      <w:r>
        <w:t xml:space="preserve">Responsible reviewer. Fictional responsible privacy reviewer. Review instant. 2026-10-09T18:00:00Z.</w:t>
      </w:r>
    </w:p>
    <w:p>
      <w:r>
        <w:t xml:space="preserve">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</w:r>
    </w:p>
    <w:p>
      <w:pPr>
        <w:pStyle w:val="Heading1"/>
      </w:pPr>
      <w:r>
        <w:t xml:space="preserve">Privacy control draft. DEC-transferRisks-RISK-1. Prepared for review</w:t>
      </w:r>
    </w:p>
    <w:p>
      <w:r>
        <w:t xml:space="preserve">Complete source-supported draft text appears below and remains in Excel and JSON.</w:t>
      </w:r>
    </w:p>
    <w:p>
      <w:r>
        <w:t xml:space="preserve">Privacy control working record. Prepared for review</w:t>
      </w:r>
    </w:p>
    <w:p>
      <w:r>
        <w:t xml:space="preserve">Case. CASE-1. Exact record. transferRisks/RISK-1.</w:t>
      </w:r>
    </w:p>
    <w:p>
      <w:r>
        <w:t xml:space="preserve">Customer decision basis. Fictional source-supported review of this exact named record.</w:t>
      </w:r>
    </w:p>
    <w:p>
      <w:r>
        <w:t xml:space="preserve">Responsible reviewer. Fictional responsible privacy reviewer. Review instant. 2026-10-09T18:00:00Z.</w:t>
      </w:r>
    </w:p>
    <w:p>
      <w:r>
        <w:t xml:space="preserve">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</w:r>
    </w:p>
    <w:p>
      <w:pPr>
        <w:pStyle w:val="Heading1"/>
      </w:pPr>
      <w:r>
        <w:t xml:space="preserve">Privacy control draft. DEC-safeguards-SAFEGUARD-1. Prepared for review</w:t>
      </w:r>
    </w:p>
    <w:p>
      <w:r>
        <w:t xml:space="preserve">Complete source-supported draft text appears below and remains in Excel and JSON.</w:t>
      </w:r>
    </w:p>
    <w:p>
      <w:r>
        <w:t xml:space="preserve">Privacy control working record. Prepared for review</w:t>
      </w:r>
    </w:p>
    <w:p>
      <w:r>
        <w:t xml:space="preserve">Case. CASE-1. Exact record. safeguards/SAFEGUARD-1.</w:t>
      </w:r>
    </w:p>
    <w:p>
      <w:r>
        <w:t xml:space="preserve">Customer decision basis. Fictional source-supported review of this exact named record.</w:t>
      </w:r>
    </w:p>
    <w:p>
      <w:r>
        <w:t xml:space="preserve">Responsible reviewer. Fictional responsible privacy reviewer. Review instant. 2026-10-09T18:00:00Z.</w:t>
      </w:r>
    </w:p>
    <w:p>
      <w:r>
        <w:t xml:space="preserve">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</w:r>
    </w:p>
    <w:p>
      <w:pPr>
        <w:pStyle w:val="Heading1"/>
      </w:pPr>
      <w:r>
        <w:t xml:space="preserve">Privacy control draft. DEC-transferDecisions-TRANSFER-DECISION-1. Prepared for review</w:t>
      </w:r>
    </w:p>
    <w:p>
      <w:r>
        <w:t xml:space="preserve">Complete source-supported draft text appears below and remains in Excel and JSON.</w:t>
      </w:r>
    </w:p>
    <w:p>
      <w:r>
        <w:t xml:space="preserve">Privacy control working record. Prepared for review</w:t>
      </w:r>
    </w:p>
    <w:p>
      <w:r>
        <w:t xml:space="preserve">Case. CASE-1. Exact record. transferDecisions/TRANSFER-DECISION-1.</w:t>
      </w:r>
    </w:p>
    <w:p>
      <w:r>
        <w:t xml:space="preserve">Customer decision basis. Fictional source-supported review of this exact named record.</w:t>
      </w:r>
    </w:p>
    <w:p>
      <w:r>
        <w:t xml:space="preserve">Responsible reviewer. Fictional responsible privacy reviewer. Review instant. 2026-10-09T18:00:00Z.</w:t>
      </w:r>
    </w:p>
    <w:p>
      <w:r>
        <w:t xml:space="preserve">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</w:r>
    </w:p>
    <w:p>
      <w:pPr>
        <w:pStyle w:val="Heading1"/>
      </w:pPr>
      <w:r>
        <w:t xml:space="preserve">Review findings</w:t>
      </w:r>
    </w:p>
    <w:p>
      <w:r>
        <w:t xml:space="preserve">1 selected case scopes. 1 named result rows. 0 unresolved findings.</w:t>
      </w:r>
    </w:p>
    <w:p>
      <w:r>
        <w:t xml:space="preserve">The first 100 findings and 1000 characters per displayed field appear here. Complete findings remain in the data exports.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880"/>
        <w:gridCol w:w="2880"/>
        <w:gridCol w:w="720"/>
        <w:gridCol w:w="2880"/>
      </w:tblGrid>
      <w:tr>
        <w:trPr>
          <w:cantSplit/>
          <w:tblHeader/>
        </w:trPr>
        <w:tc>
          <w:tcPr>
            <w:tcW w:type="dxa" w:w="28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Kind</w:t>
            </w:r>
          </w:p>
        </w:tc>
        <w:tc>
          <w:tcPr>
            <w:tcW w:type="dxa" w:w="28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2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Result</w:t>
            </w:r>
          </w:p>
        </w:tc>
        <w:tc>
          <w:tcPr>
            <w:tcW w:type="dxa" w:w="28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Finding</w:t>
            </w:r>
          </w:p>
        </w:tc>
      </w:tr>
      <w:tr>
        <w:trPr>
          <w:cantSplit/>
        </w:trPr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cases source</w:t>
            </w:r>
          </w:p>
        </w:tc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CASE-1</w:t>
            </w:r>
          </w:p>
        </w:tc>
        <w:tc>
          <w:tcPr>
            <w:tcW w:type="dxa" w:w="7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8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parties source</w:t>
            </w:r>
          </w:p>
        </w:tc>
        <w:tc>
          <w:tcPr>
            <w:tcW w:type="dxa" w:w="28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PARTY-1</w:t>
            </w:r>
          </w:p>
        </w:tc>
        <w:tc>
          <w:tcPr>
            <w:tcW w:type="dxa" w:w="7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28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parties source</w:t>
            </w:r>
          </w:p>
        </w:tc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PARTY-2</w:t>
            </w:r>
          </w:p>
        </w:tc>
        <w:tc>
          <w:tcPr>
            <w:tcW w:type="dxa" w:w="7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8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activities source</w:t>
            </w:r>
          </w:p>
        </w:tc>
        <w:tc>
          <w:tcPr>
            <w:tcW w:type="dxa" w:w="28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ACTIVITY-1</w:t>
            </w:r>
          </w:p>
        </w:tc>
        <w:tc>
          <w:tcPr>
            <w:tcW w:type="dxa" w:w="7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28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transferRisks source</w:t>
            </w:r>
          </w:p>
        </w:tc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RISK-1</w:t>
            </w:r>
          </w:p>
        </w:tc>
        <w:tc>
          <w:tcPr>
            <w:tcW w:type="dxa" w:w="7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8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safeguards source</w:t>
            </w:r>
          </w:p>
        </w:tc>
        <w:tc>
          <w:tcPr>
            <w:tcW w:type="dxa" w:w="28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SAFEGUARD-1</w:t>
            </w:r>
          </w:p>
        </w:tc>
        <w:tc>
          <w:tcPr>
            <w:tcW w:type="dxa" w:w="7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28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transferDecisions source</w:t>
            </w:r>
          </w:p>
        </w:tc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TRANSFER-DECISION-1</w:t>
            </w:r>
          </w:p>
        </w:tc>
        <w:tc>
          <w:tcPr>
            <w:tcW w:type="dxa" w:w="7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8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decisions source</w:t>
            </w:r>
          </w:p>
        </w:tc>
        <w:tc>
          <w:tcPr>
            <w:tcW w:type="dxa" w:w="28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DEC-parties-PARTY-1</w:t>
            </w:r>
          </w:p>
        </w:tc>
        <w:tc>
          <w:tcPr>
            <w:tcW w:type="dxa" w:w="7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28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decisions source</w:t>
            </w:r>
          </w:p>
        </w:tc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DEC-parties-PARTY-2</w:t>
            </w:r>
          </w:p>
        </w:tc>
        <w:tc>
          <w:tcPr>
            <w:tcW w:type="dxa" w:w="7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8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decisions source</w:t>
            </w:r>
          </w:p>
        </w:tc>
        <w:tc>
          <w:tcPr>
            <w:tcW w:type="dxa" w:w="28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DEC-activities-ACTIVITY-1</w:t>
            </w:r>
          </w:p>
        </w:tc>
        <w:tc>
          <w:tcPr>
            <w:tcW w:type="dxa" w:w="7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28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decisions source</w:t>
            </w:r>
          </w:p>
        </w:tc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DEC-transferRisks-RISK-1</w:t>
            </w:r>
          </w:p>
        </w:tc>
        <w:tc>
          <w:tcPr>
            <w:tcW w:type="dxa" w:w="7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8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decisions source</w:t>
            </w:r>
          </w:p>
        </w:tc>
        <w:tc>
          <w:tcPr>
            <w:tcW w:type="dxa" w:w="28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DEC-safeguards-SAFEGUARD-1</w:t>
            </w:r>
          </w:p>
        </w:tc>
        <w:tc>
          <w:tcPr>
            <w:tcW w:type="dxa" w:w="7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28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decisions source</w:t>
            </w:r>
          </w:p>
        </w:tc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DEC-transferDecisions-TRANSFER-DECISION-1</w:t>
            </w:r>
          </w:p>
        </w:tc>
        <w:tc>
          <w:tcPr>
            <w:tcW w:type="dxa" w:w="7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</w:tbl>
    <w:p>
      <w:pPr>
        <w:pStyle w:val="Heading1"/>
      </w:pPr>
      <w:r>
        <w:t xml:space="preserve">Selected exact attachments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936"/>
        <w:gridCol w:w="3744"/>
        <w:gridCol w:w="936"/>
        <w:gridCol w:w="3744"/>
      </w:tblGrid>
      <w:tr>
        <w:trPr>
          <w:cantSplit/>
          <w:tblHeader/>
        </w:trPr>
        <w:tc>
          <w:tcPr>
            <w:tcW w:type="dxa" w:w="93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374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Filename</w:t>
            </w:r>
          </w:p>
        </w:tc>
        <w:tc>
          <w:tcPr>
            <w:tcW w:type="dxa" w:w="93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Bytes</w:t>
            </w:r>
          </w:p>
        </w:tc>
        <w:tc>
          <w:tcPr>
            <w:tcW w:type="dxa" w:w="374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SHA-256</w:t>
            </w:r>
          </w:p>
        </w:tc>
      </w:tr>
      <w:tr>
        <w:trPr>
          <w:cantSplit/>
        </w:trPr>
        <w:tc>
          <w:tcPr>
            <w:tcW w:type="dxa" w:w="93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  <w:tc>
          <w:tcPr>
            <w:tcW w:type="dxa" w:w="374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fictional-approved-privacy-rules.json</w:t>
            </w:r>
          </w:p>
        </w:tc>
        <w:tc>
          <w:tcPr>
            <w:tcW w:type="dxa" w:w="93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134</w:t>
            </w:r>
          </w:p>
        </w:tc>
        <w:tc>
          <w:tcPr>
            <w:tcW w:type="dxa" w:w="374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51b7709466b97e6e69561465b32120cb6d00e7355e99beadea6e27d0f995d81e</w:t>
            </w:r>
          </w:p>
        </w:tc>
      </w:tr>
      <w:tr>
        <w:trPr>
          <w:cantSplit/>
        </w:trPr>
        <w:tc>
          <w:tcPr>
            <w:tcW w:type="dxa" w:w="93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f2</w:t>
            </w:r>
          </w:p>
        </w:tc>
        <w:tc>
          <w:tcPr>
            <w:tcW w:type="dxa" w:w="374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fictional-original-privacy-cases.json</w:t>
            </w:r>
          </w:p>
        </w:tc>
        <w:tc>
          <w:tcPr>
            <w:tcW w:type="dxa" w:w="93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923</w:t>
            </w:r>
          </w:p>
        </w:tc>
        <w:tc>
          <w:tcPr>
            <w:tcW w:type="dxa" w:w="374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13861c205742cfb9cec66157031693156fe5ec803b2b6f7fea75f7f6a793089f</w:t>
            </w:r>
          </w:p>
        </w:tc>
      </w:tr>
      <w:tr>
        <w:trPr>
          <w:cantSplit/>
        </w:trPr>
        <w:tc>
          <w:tcPr>
            <w:tcW w:type="dxa" w:w="93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f3</w:t>
            </w:r>
          </w:p>
        </w:tc>
        <w:tc>
          <w:tcPr>
            <w:tcW w:type="dxa" w:w="374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fictional-original-privacy-task-records.json</w:t>
            </w:r>
          </w:p>
        </w:tc>
        <w:tc>
          <w:tcPr>
            <w:tcW w:type="dxa" w:w="93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4806</w:t>
            </w:r>
          </w:p>
        </w:tc>
        <w:tc>
          <w:tcPr>
            <w:tcW w:type="dxa" w:w="374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14de9964ac7eef249c7e04bd3e15de3de95fdf0ef114da01d4fc9951789d2480</w:t>
            </w:r>
          </w:p>
        </w:tc>
      </w:tr>
    </w:tbl>
    <w:p>
      <w:pPr>
        <w:pStyle w:val="Heading1"/>
      </w:pPr>
      <w:r>
        <w:t xml:space="preserve">Unresolved items and limitations</w:t>
      </w:r>
    </w:p>
    <w:p>
      <w:r>
        <w:t xml:space="preserve">The first 100 unresolved items appear here, with 1000 characters per preview. Complete findings remain in Excel and JSON.</w:t>
      </w:r>
    </w:p>
    <w:p>
      <w:pPr>
        <w:pStyle w:val="ListParagraph"/>
        <w:numPr>
          <w:ilvl w:val="0"/>
          <w:numId w:val="1"/>
        </w:numPr>
      </w:pPr>
      <w:r>
        <w:t xml:space="preserve">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</w:r>
    </w:p>
    <w:p>
      <w:pPr>
        <w:pStyle w:val="Heading1"/>
        <w:keepNext/>
      </w:pPr>
      <w:r>
        <w:t xml:space="preserve">Limitations</w:t>
      </w:r>
    </w:p>
    <w:p>
      <w:pPr>
        <w:pStyle w:val="ListParagraph"/>
        <w:keepNext w:val="false"/>
        <w:keepLines/>
        <w:numPr>
          <w:ilvl w:val="0"/>
          <w:numId w:val="1"/>
        </w:numPr>
      </w:pPr>
      <w:r>
        <w:t xml:space="preserve">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</w:r>
    </w:p>
    <w:p>
      <w:pPr>
        <w:pStyle w:val="Heading1"/>
        <w:keepNext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EDPB: Recommendations 01/2020 on supplementary transfer measures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The recommendations structure transfer mapping, selected tools, destination-law assessment, supplementary measures and continuing review. Source-supported legal analysis records and actual safeguard effectiveness remain customer-reviewed inputs.. Join exporters, importers, destination countries and selected mechanisms to source-backed legal issues. Match risks to actual implemented safeguards, key control, effectiveness and residual reasoning. Detect uncovered risks, wrong destinations and unsupported positive decisions; retain next review dates and unresolved issues. No automated legal applicability or execution authenticity is inferred.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13dayvcbhirtdfhwjtzdk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FICTIONAL-PRIVACY-1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13dayvcbhirtdfhwjtzdk" Type="http://schemas.openxmlformats.org/officeDocument/2006/relationships/hyperlink" Target="https://www.edpb.europa.eu/documents/recommendation/recommendations-012020-on-measures-that-supplement-transfer-tools-to_en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Transfer impact assessment preparation</dc:title>
  <dc:subject>Fictional sample. Requires tailoring and responsible review.</dc:subject>
  <dc:creator>Business Compliance Tools</dc:creator>
  <cp:keywords>compliance, evidence, Customer-selected preparation scope</cp:keywords>
  <dc:description>Transfer impact assessment preparation</dc:description>
  <cp:lastModifiedBy>Business Compliance Tools</cp:lastModifiedBy>
  <cp:revision>1</cp:revision>
  <dcterms:created xsi:type="dcterms:W3CDTF">2026-10-09T08:43:49.527Z</dcterms:created>
  <dcterms:modified xsi:type="dcterms:W3CDTF">2026-10-09T08:43:49.527Z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