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FERPA disclosure and school-official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FERPA disclosure and school-official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2026-10-09.privacy-decision.1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disclosure facts and school-official contractual records with exact educational purpose and control evidence.</w:t>
      </w:r>
    </w:p>
    <w:p>
      <w:r>
        <w:t xml:space="preserve">Separate consent, school-official and other approved exception routes. For the selected school-official route, check institutional criteria, legitimate educational interest, direct control, use limits and exact contract/source references. Preserve recipient, student, record, category and actual disclosure chronology.</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Approved scope and privacy decision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FERPA disclosure and school-official workpaper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privacy case. Replace every fact and rule before use. Entity Id. ENTITY-1 Jurisdiction. Customer-selected US exercise scope Regime. Fictional selected ferpa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1 Original source file ID. f2 Original JSON record pointer. /cases/0 Original source binding. Exact JSON record Supporting evidence IDs. ["PROOF-cases-CASE-1"]</w:t>
            </w:r>
          </w:p>
        </w:tc>
      </w:tr>
    </w:tbl>
    <w:p>
      <w:pPr>
        <w:pStyle w:val="Heading1"/>
      </w:pPr>
      <w:r>
        <w:t xml:space="preserve">Consents</w:t>
      </w:r>
    </w:p>
    <w:p>
      <w:r>
        <w:t xml:space="preserve">The first 20 exact task rows appear here. Displayed values are bounded to 1000 characters. Complete typed rows and exact values remain in Excel and JSON.</w:t>
      </w:r>
    </w:p>
    <w:p>
      <w:pPr>
        <w:pStyle w:val="Heading1"/>
      </w:pPr>
      <w:r>
        <w:t xml:space="preserve">Disclosures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 Id. DISCLOSE-1 Case ID. CASE-1 Subject Ref. STUDENT-1 Recipient Ref. OFFICIAL-1 Purpose. Fictional legitimate educational service Data Categories. ["Fictional attendance record"] Consent Id.  Requested At. 2026-10-08T15:00:00Z Disclosed At.  State. Prepared Route. School official exception School Official. Yes Institutional Criteria Ref. Fictional exact annual institutional notice criterion Legitimate Interest. Fictional actual educational need Direct Control Ref. Fictional reviewed direct-control clause 1 Use And Redisclosure Limited. Yes Contract Version. Fictional school-official agreement 1 Basis. Fictional selected exception workpaper only. Original source file ID. f3 Original JSON record pointer. /disclosures/0 Original source binding. Exact JSON record Supporting evidence IDs. ["PROOF-disclosures-DISCLOSE-1"]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DEC-disclosures-DISCLOSE-1 Case ID. CASE-1 Record Type. disclosures Record Id. DISCLOSE-1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["PROOF-decisions-DEC-disclosures-DISCLOSE-1"]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18eefe4bf87aaa0099958b660a136f322d52d491314cecbb69a615fe3a4c9ffa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PROOF-disclosures-DISCLOSE-1 Record Type. disclosures Record Id. DISCLOSE-1 File Id. f3 Source Sha256. f79f98ed5f66d721ad0f254ea144401d0af9d60506be11ec5dff3907ead39c3c Locator. /disclosures/0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PROOF-decisions-DEC-disclosures-DISCLOSE-1 Record Type. decisions Record Id. DEC-disclosures-DISCLOSE-1 File Id. f3 Source Sha256. f79f98ed5f66d721ad0f254ea144401d0af9d60506be11ec5dff3907ead39c3c Locator. /decisions/0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FERPA disclosure and school-official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DISCLOSE-1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DISCLOSE-1 Case ID. CASE-1 Subject reference. STUDENT-1 Recipient. OFFICIAL-1 Purpose. Fictional legitimate educational service Selected route. School official exception Actual state. Prepared Operation instant. 2026-10-08T15:00:00Z Consent ID.  Declared source basis. Fictional selected exception workpaper only. Result. Prepared for review</w:t>
            </w:r>
          </w:p>
        </w:tc>
      </w:tr>
    </w:tbl>
    <w:p>
      <w:pPr>
        <w:pStyle w:val="Heading1"/>
      </w:pPr>
      <w:r>
        <w:t xml:space="preserve">Owned privacy decision actions and dependencies</w:t>
      </w:r>
    </w:p>
    <w:p>
      <w:r>
        <w:t xml:space="preserve">The first 20 prepared output rows appear here. Complete rows remain in Excel and JSON.</w:t>
      </w:r>
    </w:p>
    <w:p>
      <w:pPr>
        <w:pStyle w:val="Heading1"/>
      </w:pPr>
      <w:r>
        <w:t xml:space="preserve">Named privacy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95"/>
        <w:gridCol w:w="5165"/>
      </w:tblGrid>
      <w:tr>
        <w:trPr>
          <w:cantSplit/>
          <w:tblHeader/>
        </w:trPr>
        <w:tc>
          <w:tcPr>
            <w:tcW w:type="dxa" w:w="41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16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1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DEC-disclosures-DISCLOSE-1</w:t>
            </w:r>
          </w:p>
        </w:tc>
        <w:tc>
          <w:tcPr>
            <w:tcW w:type="dxa" w:w="51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DEC-disclosures-DISCLOSE-1 Case ID. CASE-1 Decision. Prepared for review Draft text. Privacy decision working record. Prepared for review
Case. CASE-1. Exact record. disclosures/DISCLOSE-1.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bl>
    <w:p>
      <w:pPr>
        <w:pStyle w:val="Heading1"/>
      </w:pPr>
      <w:r>
        <w:t xml:space="preserve">Privacy decision draft. DEC-disclosures-DISCLOSE-1. Prepared for review</w:t>
      </w:r>
    </w:p>
    <w:p>
      <w:r>
        <w:t xml:space="preserve">Complete exact draft text remains in Excel and JSON.</w:t>
      </w:r>
    </w:p>
    <w:p>
      <w:r>
        <w:t xml:space="preserve">Privacy decision working record. Prepared for review</w:t>
      </w:r>
    </w:p>
    <w:p>
      <w:r>
        <w:t xml:space="preserve">Case. CASE-1. Exact record. disclosures/DISCLOSE-1.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17"/>
        <w:gridCol w:w="2616"/>
        <w:gridCol w:w="805"/>
        <w:gridCol w:w="3222"/>
      </w:tblGrid>
      <w:tr>
        <w:trPr>
          <w:cantSplit/>
          <w:tblHeader/>
        </w:trPr>
        <w:tc>
          <w:tcPr>
            <w:tcW w:type="dxa" w:w="27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61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7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6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disclosures source</w:t>
            </w:r>
          </w:p>
        </w:tc>
        <w:tc>
          <w:tcPr>
            <w:tcW w:type="dxa" w:w="261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DISCLOSE-1</w:t>
            </w:r>
          </w:p>
        </w:tc>
        <w:tc>
          <w:tcPr>
            <w:tcW w:type="dxa" w:w="8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DEC-disclosures-DISCLOSE-1</w:t>
            </w:r>
          </w:p>
        </w:tc>
        <w:tc>
          <w:tcPr>
            <w:tcW w:type="dxa" w:w="8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877</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18eefe4bf87aaa0099958b660a136f322d52d491314cecbb69a615fe3a4c9ffa</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1161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f79f98ed5f66d721ad0f254ea144401d0af9d60506be11ec5dff3907ead39c3c</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Department of Education: FERPA school official exception guidance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School-official exception guidance addresses legitimate educational interests and outsourced institutional services under direct control. The school supplies its approved notice criteria and actual contractual evidence.. Separate consent, school-official and other approved exception routes. For the selected school-official route, check institutional criteria, legitimate educational interest, direct control, use limits and exact contract/source references. Preserve recipient, student, record, category and actual disclosure chronology. No automated legal applicability or consent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smm5l1-xlkygjjt6d5r6y">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mm5l1-xlkygjjt6d5r6y" Type="http://schemas.openxmlformats.org/officeDocument/2006/relationships/hyperlink" Target="https://studentprivacy.ed.gov/faq/what-school-official-exceptio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FERPA disclosure and school-official workpaper</dc:title>
  <dc:subject>Fictional sample. Requires tailoring and responsible review.</dc:subject>
  <dc:creator>Business Compliance Tools</dc:creator>
  <cp:keywords>compliance, evidence, Customer-selected US exercise scope</cp:keywords>
  <dc:description>FERPA disclosure and school-official workpaper</dc:description>
  <cp:lastModifiedBy>Business Compliance Tools</cp:lastModifiedBy>
  <cp:revision>1</cp:revision>
  <dcterms:created xsi:type="dcterms:W3CDTF">2026-10-09T07:43:33.980Z</dcterms:created>
  <dcterms:modified xsi:type="dcterms:W3CDTF">2026-10-09T07:43:33.980Z</dcterms:modified>
</cp:coreProperties>
</file>

<file path=docProps/custom.xml><?xml version="1.0" encoding="utf-8"?>
<Properties xmlns="http://schemas.openxmlformats.org/officeDocument/2006/custom-properties" xmlns:vt="http://schemas.openxmlformats.org/officeDocument/2006/docPropsVTypes"/>
</file>