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Washington and Nevada health-data workflow packs</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Washington and Nevada health-data workflow packs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Separate customer-selected Washington and Nevada scopes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decision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privacy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2026-10-09.privacy-decision.1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separate Washington and Nevada consumer-health-data workflows and notice wording from exact selected rules.</w:t>
      </w:r>
    </w:p>
    <w:p>
      <w:r>
        <w:t xml:space="preserve">Keep each jurisdiction, notice version, consumer, category, purpose, recipient and approval separate. Compare collection/sharing consent and distinct sale authorization with actual operation timing and source scope. Retain deletion requests, geofence facts, revocation and unresolved execution evidence in their own jurisdiction-specific pack.</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Approved scope and privacy decision method</w:t>
      </w:r>
    </w:p>
    <w:p>
      <w:r>
        <w:t xml:space="preserve">Fictional exercise only. Exact selected cases, operative rules and source records. Replace every fact, rule and decision before use.</w:t>
      </w:r>
    </w:p>
    <w:p>
      <w:r>
        <w:t xml:space="preserve">Scope approval. FICTIONAL-SCOPE-1</w:t>
      </w:r>
    </w:p>
    <w:p>
      <w:r>
        <w:t xml:space="preserve">Approved method. Fictional privacy preparation procedure 1. Source. f1. Locator. /methodVersion. Approver. Fictional authorized preparation-method approver. Approval date. 2026-01-02T12:00:00Z</w:t>
      </w:r>
    </w:p>
    <w:p>
      <w:r>
        <w:t xml:space="preserve">Population statement. Declared complete population. Customer-declared case count. 2</w:t>
      </w:r>
    </w:p>
    <w:p>
      <w:pPr>
        <w:pStyle w:val="Heading1"/>
      </w:pPr>
      <w:r>
        <w:t xml:space="preserve">Separate Washington and Nevada health-data workflow packs case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ID. CASE-WA Description. Fictional exact selected privacy case. Replace every fact and rule before use. Entity Id. ENTITY-1 Jurisdiction. Washington Regime. Fictional selected health regime Instrument. Fictional customer-approved operative instrument Provision. Fictional selected preparation provision 1 Rule Version. Fictional operative rule 1 Operative rule source file ID. f1 Operative rule source locator. /rules/0/ruleVersion Rule effective from. 2026-01-01 Rule effective through.  Rule Approved By. Fictional authorized rule reviewer Rule approval timestamp. 2026-01-02T12:00:00Z Activity Id. ACTIVITY-1 Data Category. Fictional selected records Approved Scope Basis. Fictional exercise scope only. No real applicability is inferred. Population Mode. Declared complete population Declared Row Count. 1 Original source file ID. f2 Original JSON record pointer. /cases/0 Original source binding. Exact JSON record Supporting evidence IDs. ["PROOF-cases-CASE-WA"]</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ID. CASE-NV Description. Fictional exact selected privacy case. Replace every fact and rule before use. Entity Id. ENTITY-1 Jurisdiction. Nevada Regime. Fictional selected health regime Instrument. Fictional customer-approved operative instrument Provision. Fictional selected preparation provision 1 Rule Version. Fictional operative rule 1 Operative rule source file ID. f1 Operative rule source locator. /rules/1/ruleVersion Rule effective from. 2026-01-01 Rule effective through.  Rule Approved By. Fictional authorized rule reviewer Rule approval timestamp. 2026-01-02T12:00:00Z Activity Id. ACTIVITY-1 Data Category. Fictional selected records Approved Scope Basis. Fictional exercise scope only. No real applicability is inferred. Population Mode. Declared complete population Declared Row Count. 1 Original source file ID. f2 Original JSON record pointer. /cases/1 Original source binding. Exact JSON record Supporting evidence IDs. ["PROOF-cases-CASE-NV"]</w:t>
            </w:r>
          </w:p>
        </w:tc>
      </w:tr>
    </w:tbl>
    <w:p>
      <w:pPr>
        <w:pStyle w:val="Heading1"/>
      </w:pPr>
      <w:r>
        <w:t xml:space="preserve">Notices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 Id. NOTICE-CASE-WA Case ID. CASE-WA Jurisdiction. Washington Version. Fictional notice 1 Audience. Consumer Subject Ref. SUBJECT-CASE-WA Template Version. Fictional approved Washington template 1 Template Text. Organization. {{organization}}
Jurisdiction. {{jurisdiction}}
Contact. {{contact}}
Data. {{categories}}
Purposes. {{purposes}}
Rights and workflow. {{rights}} Contact. privacy@example.com Rights Text. Fictional separate approved Washington rights and workflow wording. Security Text.  Definitions Text.  Opt Out Text.  Method Text.  Published At.  Provided At. 2026-10-08T11:00:00Z Approved By. Fictional notice approver Approved At. 2026-10-08T10:00:00Z Original source file ID. f3 Original JSON record pointer. /notices/0 Original source binding. Exact JSON record Supporting evidence IDs. ["PROOF-notices-NOTICE-CASE-WA"]</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 Id. NOTICE-CASE-NV Case ID. CASE-NV Jurisdiction. Nevada Version. Fictional notice 1 Audience. Consumer Subject Ref. SUBJECT-CASE-NV Template Version. Fictional approved Nevada template 1 Template Text. Organization. {{organization}}
Jurisdiction. {{jurisdiction}}
Contact. {{contact}}
Data. {{categories}}
Purposes. {{purposes}}
Rights and workflow. {{rights}} Contact. privacy@example.com Rights Text. Fictional separate approved Nevada rights and workflow wording. Security Text.  Definitions Text.  Opt Out Text.  Method Text.  Published At.  Provided At. 2026-10-08T11:00:00Z Approved By. Fictional notice approver Approved At. 2026-10-08T10:00:00Z Original source file ID. f3 Original JSON record pointer. /notices/1 Original source binding. Exact JSON record Supporting evidence IDs. ["PROOF-notices-NOTICE-CASE-NV"]</w:t>
            </w:r>
          </w:p>
        </w:tc>
      </w:tr>
    </w:tbl>
    <w:p>
      <w:pPr>
        <w:pStyle w:val="Heading1"/>
      </w:pPr>
      <w:r>
        <w:t xml:space="preserve">Consents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Consent Id. CONSENT-CASE-WA Case ID. CASE-WA Subject Ref. SUBJECT-CASE-WA Authorized By. Fictional consumer Authority Basis. Fictional exact reviewed authority source. Verification Method. Fictional customer-authorized verification record Verification Result. Customer-reviewed verified Notice Id. NOTICE-CASE-WA Notice Version. Fictional notice 1 Purpose. Fictional selected service use Recipient Ids. ["ENTITY-1"] Data Categories. ["Fictional contact data"] Signed At. 2026-10-08T12:00:00Z Expires At. 2026-12-01T12:00:00Z Revoked At.  Signature Ref. Fictional exact signed approval 1 Consent Type. Collection and use Approved By. Fictional responsible consent reviewer Approved At. 2026-10-08T12:30:00Z Original source file ID. f3 Original JSON record pointer. /consents/0 Original source binding. Exact JSON record Supporting evidence IDs. ["PROOF-consents-CONSENT-CASE-WA"]</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Consent Id. CONSENT-CASE-NV Case ID. CASE-NV Subject Ref. SUBJECT-CASE-NV Authorized By. Fictional consumer Authority Basis. Fictional exact reviewed authority source. Verification Method. Fictional customer-authorized verification record Verification Result. Customer-reviewed verified Notice Id. NOTICE-CASE-NV Notice Version. Fictional notice 1 Purpose. Fictional selected service use Recipient Ids. ["ENTITY-1"] Data Categories. ["Fictional contact data"] Signed At. 2026-10-08T12:00:00Z Expires At. 2026-12-01T12:00:00Z Revoked At.  Signature Ref. Fictional exact signed approval 1 Consent Type. Collection and use Approved By. Fictional responsible consent reviewer Approved At. 2026-10-08T12:30:00Z Original source file ID. f3 Original JSON record pointer. /consents/1 Original source binding. Exact JSON record Supporting evidence IDs. ["PROOF-consents-CONSENT-CASE-NV"]</w:t>
            </w:r>
          </w:p>
        </w:tc>
      </w:tr>
    </w:tbl>
    <w:p>
      <w:pPr>
        <w:pStyle w:val="Heading1"/>
      </w:pPr>
      <w:r>
        <w:t xml:space="preserve">Authorizations</w:t>
      </w:r>
    </w:p>
    <w:p>
      <w:r>
        <w:t xml:space="preserve">The first 20 exact task rows appear here. Displayed values are bounded to 1000 characters. Complete typed rows and exact values remain in Excel and JSON.</w:t>
      </w:r>
    </w:p>
    <w:p>
      <w:pPr>
        <w:pStyle w:val="Heading1"/>
      </w:pPr>
      <w:r>
        <w:t xml:space="preserve">Jurisdiction-specific health operations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Operation Id. OP-CASE-WA Case ID. CASE-WA Jurisdiction. Washington Subject Ref. SUBJECT-CASE-WA Operation. Collect Data Categories. ["Fictional contact data"] Purpose. Fictional selected service use Recipient Refs. ["ENTITY-1"] Consent Id. CONSENT-CASE-WA Authorization Id.  Notice Id. NOTICE-CASE-WA State. Prepared Requested At. 2026-10-08T13:00:00Z Executed At.  Request Ref.  Geofence Used. No Geofence Purpose.  Geofence Distance Feet.  Exemption Basis.  Original source file ID. f3 Original JSON record pointer. /healthOperations/0 Original source binding. Exact JSON record Supporting evidence IDs. ["PROOF-healthOperations-OP-CASE-WA"]</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Operation Id. OP-CASE-NV Case ID. CASE-NV Jurisdiction. Nevada Subject Ref. SUBJECT-CASE-NV Operation. Collect Data Categories. ["Fictional contact data"] Purpose. Fictional selected service use Recipient Refs. ["ENTITY-1"] Consent Id. CONSENT-CASE-NV Authorization Id.  Notice Id. NOTICE-CASE-NV State. Prepared Requested At. 2026-10-08T13:00:00Z Executed At.  Request Ref.  Geofence Used. No Geofence Purpose.  Geofence Distance Feet.  Exemption Basis.  Original source file ID. f3 Original JSON record pointer. /healthOperations/1 Original source binding. Exact JSON record Supporting evidence IDs. ["PROOF-healthOperations-OP-CASE-NV"]</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DEC-notices-NOTICE-CASE-WA Case ID. CASE-WA Record Type. notices Record Id. NOTICE-CASE-WA Outcome. Prepared for review Basis. Fictional source-supported review of this exact named record. Reviewed By. Fictional responsible privacy reviewer Reviewed At. 2026-10-09T18:00:00Z Original source file ID. f3 Original JSON record pointer. /decisions/0 Original source binding. Exact JSON record Supporting evidence IDs. ["PROOF-decisions-DEC-notices-NOTICE-CASE-WA"]</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DEC-notices-NOTICE-CASE-NV Case ID. CASE-NV Record Type. notices Record Id. NOTICE-CASE-NV Outcome. Prepared for review Basis. Fictional source-supported review of this exact named record. Reviewed By. Fictional responsible privacy reviewer Reviewed At. 2026-10-09T18:00:00Z Original source file ID. f3 Original JSON record pointer. /decisions/1 Original source binding. Exact JSON record Supporting evidence IDs. ["PROOF-decisions-DEC-notices-NOTICE-CASE-NV"]</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DEC-consents-CONSENT-CASE-WA Case ID. CASE-WA Record Type. consents Record Id. CONSENT-CASE-WA Outcome. Prepared for review Basis. Fictional source-supported review of this exact named record. Reviewed By. Fictional responsible privacy reviewer Reviewed At. 2026-10-09T18:00:00Z Original source file ID. f3 Original JSON record pointer. /decisions/2 Original source binding. Exact JSON record Supporting evidence IDs. ["PROOF-decisions-DEC-consents-CONSENT-CASE-WA"]</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DEC-consents-CONSENT-CASE-NV Case ID. CASE-NV Record Type. consents Record Id. CONSENT-CASE-NV Outcome. Prepared for review Basis. Fictional source-supported review of this exact named record. Reviewed By. Fictional responsible privacy reviewer Reviewed At. 2026-10-09T18:00:00Z Original source file ID. f3 Original JSON record pointer. /decisions/3 Original source binding. Exact JSON record Supporting evidence IDs. ["PROOF-decisions-DEC-consents-CONSENT-CASE-NV"]</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DEC-healthOperations-OP-CASE-WA Case ID. CASE-WA Record Type. healthOperations Record Id. OP-CASE-WA Outcome. Prepared for review Basis. Fictional source-supported review of this exact named record. Reviewed By. Fictional responsible privacy reviewer Reviewed At. 2026-10-09T18:00:00Z Original source file ID. f3 Original JSON record pointer. /decisions/4 Original source binding. Exact JSON record Supporting evidence IDs. ["PROOF-decisions-DEC-healthOperations-OP-CASE-WA"]</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DEC-healthOperations-OP-CASE-NV Case ID. CASE-NV Record Type. healthOperations Record Id. OP-CASE-NV Outcome. Prepared for review Basis. Fictional source-supported review of this exact named record. Reviewed By. Fictional responsible privacy reviewer Reviewed At. 2026-10-09T18:00:00Z Original source file ID. f3 Original JSON record pointer. /decisions/5 Original source binding. Exact JSON record Supporting evidence IDs. ["PROOF-decisions-DEC-healthOperations-OP-CASE-NV"]</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PROOF-cases-CASE-WA Record Type. cases Record Id. CASE-WA File Id. f2 Source Sha256. 8a6c8d7856c68e0761210b5ec41701b3fee727e3f37add858734cf82f4f2730d Locator. /cases/0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PROOF-cases-CASE-NV Record Type. cases Record Id. CASE-NV File Id. f2 Source Sha256. 8a6c8d7856c68e0761210b5ec41701b3fee727e3f37add858734cf82f4f2730d Locator. /cases/1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PROOF-notices-NOTICE-CASE-WA Record Type. notices Record Id. NOTICE-CASE-WA File Id. f3 Source Sha256. d99ba3d11d573d16df1647e9a6b5bd25fbd74c95f11d7ca3af85350015dadfaf Locator. /notices/0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PROOF-notices-NOTICE-CASE-NV Record Type. notices Record Id. NOTICE-CASE-NV File Id. f3 Source Sha256. d99ba3d11d573d16df1647e9a6b5bd25fbd74c95f11d7ca3af85350015dadfaf Locator. /notices/1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PROOF-consents-CONSENT-CASE-WA Record Type. consents Record Id. CONSENT-CASE-WA File Id. f3 Source Sha256. d99ba3d11d573d16df1647e9a6b5bd25fbd74c95f11d7ca3af85350015dadfaf Locator. /consents/0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PROOF-consents-CONSENT-CASE-NV Record Type. consents Record Id. CONSENT-CASE-NV File Id. f3 Source Sha256. d99ba3d11d573d16df1647e9a6b5bd25fbd74c95f11d7ca3af85350015dadfaf Locator. /consents/1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PROOF-healthOperations-OP-CASE-WA Record Type. healthOperations Record Id. OP-CASE-WA File Id. f3 Source Sha256. d99ba3d11d573d16df1647e9a6b5bd25fbd74c95f11d7ca3af85350015dadfaf Locator. /healthOperations/0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PROOF-healthOperations-OP-CASE-NV Record Type. healthOperations Record Id. OP-CASE-NV File Id. f3 Source Sha256. d99ba3d11d573d16df1647e9a6b5bd25fbd74c95f11d7ca3af85350015dadfaf Locator. /healthOperations/1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PROOF-decisions-DEC-notices-NOTICE-CASE-WA Record Type. decisions Record Id. DEC-notices-NOTICE-CASE-WA File Id. f3 Source Sha256. d99ba3d11d573d16df1647e9a6b5bd25fbd74c95f11d7ca3af85350015dadfaf Locator. /decisions/0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PROOF-decisions-DEC-notices-NOTICE-CASE-NV Record Type. decisions Record Id. DEC-notices-NOTICE-CASE-NV File Id. f3 Source Sha256. d99ba3d11d573d16df1647e9a6b5bd25fbd74c95f11d7ca3af85350015dadfaf Locator. /decisions/1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PROOF-decisions-DEC-consents-CONSENT-CASE-WA Record Type. decisions Record Id. DEC-consents-CONSENT-CASE-WA File Id. f3 Source Sha256. d99ba3d11d573d16df1647e9a6b5bd25fbd74c95f11d7ca3af85350015dadfaf Locator. /decisions/2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PROOF-decisions-DEC-consents-CONSENT-CASE-NV Record Type. decisions Record Id. DEC-consents-CONSENT-CASE-NV File Id. f3 Source Sha256. d99ba3d11d573d16df1647e9a6b5bd25fbd74c95f11d7ca3af85350015dadfaf Locator. /decisions/3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PROOF-decisions-DEC-healthOperations-OP-CASE-WA Record Type. decisions Record Id. DEC-healthOperations-OP-CASE-WA File Id. f3 Source Sha256. d99ba3d11d573d16df1647e9a6b5bd25fbd74c95f11d7ca3af85350015dadfaf Locator. /decisions/4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PROOF-decisions-DEC-healthOperations-OP-CASE-NV Record Type. decisions Record Id. DEC-healthOperations-OP-CASE-NV File Id. f3 Source Sha256. d99ba3d11d573d16df1647e9a6b5bd25fbd74c95f11d7ca3af85350015dadfaf Locator. /decisions/5 Conclusion. Supports Reviewer. Fictional responsible 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Separate Washington and Nevada health-data workflow packs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848"/>
        <w:gridCol w:w="6512"/>
      </w:tblGrid>
      <w:tr>
        <w:trPr>
          <w:cantSplit/>
          <w:tblHeader/>
        </w:trPr>
        <w:tc>
          <w:tcPr>
            <w:tcW w:type="dxa" w:w="28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51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8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OP-CASE-WA</w:t>
            </w:r>
          </w:p>
        </w:tc>
        <w:tc>
          <w:tcPr>
            <w:tcW w:type="dxa" w:w="65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OP-CASE-WA Case ID. CASE-WA Jurisdiction. Washington Consumer. SUBJECT-CASE-WA Operation. Collect Data categories. ["Fictional contact data"] Purpose. Fictional selected service use Actual state. Prepared Exact operation instant. 2026-10-08T13:00:00Z Consent ID. CONSENT-CASE-WA Sale authorization ID.  Result. Prepared for review</w:t>
            </w:r>
          </w:p>
        </w:tc>
      </w:tr>
      <w:tr>
        <w:trPr>
          <w:cantSplit/>
        </w:trPr>
        <w:tc>
          <w:tcPr>
            <w:tcW w:type="dxa" w:w="28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OP-CASE-NV</w:t>
            </w:r>
          </w:p>
        </w:tc>
        <w:tc>
          <w:tcPr>
            <w:tcW w:type="dxa" w:w="65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OP-CASE-NV Case ID. CASE-NV Jurisdiction. Nevada Consumer. SUBJECT-CASE-NV Operation. Collect Data categories. ["Fictional contact data"] Purpose. Fictional selected service use Actual state. Prepared Exact operation instant. 2026-10-08T13:00:00Z Consent ID. CONSENT-CASE-NV Sale authorization ID.  Result. Prepared for review</w:t>
            </w:r>
          </w:p>
        </w:tc>
      </w:tr>
      <w:tr>
        <w:trPr>
          <w:cantSplit/>
        </w:trPr>
        <w:tc>
          <w:tcPr>
            <w:tcW w:type="dxa" w:w="28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NOTICE-CASE-WA</w:t>
            </w:r>
          </w:p>
        </w:tc>
        <w:tc>
          <w:tcPr>
            <w:tcW w:type="dxa" w:w="65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NOTICE-CASE-WA Case ID. CASE-WA Jurisdiction. Washington Template version. Fictional approved Washington template 1 Notice version. Fictional notice 1 Draft text. Organization. Fictional Northfield
Jurisdiction. Washington
Contact. privacy@example.com
Data. Fictional contact data
Purposes. Fictional selected service use
Rights and workflow. Fictional separate approved Washington rights and workflow wording. Result. Prepared for review</w:t>
            </w:r>
          </w:p>
        </w:tc>
      </w:tr>
      <w:tr>
        <w:trPr>
          <w:cantSplit/>
        </w:trPr>
        <w:tc>
          <w:tcPr>
            <w:tcW w:type="dxa" w:w="28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NOTICE-CASE-NV</w:t>
            </w:r>
          </w:p>
        </w:tc>
        <w:tc>
          <w:tcPr>
            <w:tcW w:type="dxa" w:w="65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NOTICE-CASE-NV Case ID. CASE-NV Jurisdiction. Nevada Template version. Fictional approved Nevada template 1 Notice version. Fictional notice 1 Draft text. Organization. Fictional Northfield
Jurisdiction. Nevada
Contact. privacy@example.com
Data. Fictional contact data
Purposes. Fictional selected service use
Rights and workflow. Fictional separate approved Nevada rights and workflow wording. Result. Prepared for review</w:t>
            </w:r>
          </w:p>
        </w:tc>
      </w:tr>
    </w:tbl>
    <w:p>
      <w:pPr>
        <w:pStyle w:val="Heading1"/>
      </w:pPr>
      <w:r>
        <w:t xml:space="preserve">Owned privacy decision actions and dependencies</w:t>
      </w:r>
    </w:p>
    <w:p>
      <w:r>
        <w:t xml:space="preserve">The first 20 prepared output rows appear here. Complete rows remain in Excel and JSON.</w:t>
      </w:r>
    </w:p>
    <w:p>
      <w:pPr>
        <w:pStyle w:val="Heading1"/>
      </w:pPr>
      <w:r>
        <w:t xml:space="preserve">Named privacy decision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05"/>
        <w:gridCol w:w="4755"/>
      </w:tblGrid>
      <w:tr>
        <w:trPr>
          <w:cantSplit/>
          <w:tblHeader/>
        </w:trPr>
        <w:tc>
          <w:tcPr>
            <w:tcW w:type="dxa" w:w="46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47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NOTICE-CASE-WA</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NOTICE-CASE-WA Case ID. CASE-WA Decision. Prepared recipient notice draft Draft text. Organization. Fictional Northfield
Jurisdiction. Washington
Contact. privacy@example.com
Data. Fictional contact data
Purposes. Fictional selected service use
Rights and workflow. Fictional separate approved Washington rights and workflow wording.
Working draft. Responsible review and separate publication required.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NOTICE-CASE-NV</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NOTICE-CASE-NV Case ID. CASE-NV Decision. Prepared recipient notice draft Draft text. Organization. Fictional Northfield
Jurisdiction. Nevada
Contact. privacy@example.com
Data. Fictional contact data
Purposes. Fictional selected service use
Rights and workflow. Fictional separate approved Nevada rights and workflow wording.
Working draft. Responsible review and separate publication required.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DEC-notices-NOTICE-CASE-WA</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DEC-notices-NOTICE-CASE-WA Case ID. CASE-WA Decision. Prepared for review Draft text. Privacy decision working record. Prepared for review
Case. CASE-WA. Exact record. notices/NOTICE-CASE-WA.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DEC-notices-NOTICE-CASE-NV</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DEC-notices-NOTICE-CASE-NV Case ID. CASE-NV Decision. Prepared for review Draft text. Privacy decision working record. Prepared for review
Case. CASE-NV. Exact record. notices/NOTICE-CASE-NV.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DEC-consents-CONSENT-CASE-WA</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DEC-consents-CONSENT-CASE-WA Case ID. CASE-WA Decision. Prepared for review Draft text. Privacy decision working record. Prepared for review
Case. CASE-WA. Exact record. consents/CONSENT-CASE-WA.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DEC-consents-CONSENT-CASE-NV</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DEC-consents-CONSENT-CASE-NV Case ID. CASE-NV Decision. Prepared for review Draft text. Privacy decision working record. Prepared for review
Case. CASE-NV. Exact record. consents/CONSENT-CASE-NV.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DEC-healthOperations-OP-CASE-WA</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DEC-healthOperations-OP-CASE-WA Case ID. CASE-WA Decision. Prepared for review Draft text. Privacy decision working record. Prepared for review
Case. CASE-WA. Exact record. healthOperations/OP-CASE-WA.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DEC-healthOperations-OP-CASE-NV</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DEC-healthOperations-OP-CASE-NV Case ID. CASE-NV Decision. Prepared for review Draft text. Privacy decision working record. Prepared for review
Case. CASE-NV. Exact record. healthOperations/OP-CASE-NV.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bl>
    <w:p>
      <w:pPr>
        <w:pStyle w:val="Heading1"/>
      </w:pPr>
      <w:r>
        <w:t xml:space="preserve">Privacy decision draft. NOTICE-CASE-WA. Prepared recipient notice draft</w:t>
      </w:r>
    </w:p>
    <w:p>
      <w:r>
        <w:t xml:space="preserve">Complete exact draft text remains in Excel and JSON.</w:t>
      </w:r>
    </w:p>
    <w:p>
      <w:r>
        <w:t xml:space="preserve">Organization. Fictional Northfield</w:t>
      </w:r>
    </w:p>
    <w:p>
      <w:r>
        <w:t xml:space="preserve">Jurisdiction. Washington</w:t>
      </w:r>
    </w:p>
    <w:p>
      <w:r>
        <w:t xml:space="preserve">Contact. privacy@example.com</w:t>
      </w:r>
    </w:p>
    <w:p>
      <w:r>
        <w:t xml:space="preserve">Data. Fictional contact data</w:t>
      </w:r>
    </w:p>
    <w:p>
      <w:r>
        <w:t xml:space="preserve">Purposes. Fictional selected service use</w:t>
      </w:r>
    </w:p>
    <w:p>
      <w:r>
        <w:t xml:space="preserve">Rights and workflow. Fictional separate approved Washington rights and workflow wording.</w:t>
      </w:r>
    </w:p>
    <w:p>
      <w:r>
        <w:t xml:space="preserve">Working draft. Responsible review and separate publication required.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Privacy decision draft. NOTICE-CASE-NV. Prepared recipient notice draft</w:t>
      </w:r>
    </w:p>
    <w:p>
      <w:r>
        <w:t xml:space="preserve">Complete exact draft text remains in Excel and JSON.</w:t>
      </w:r>
    </w:p>
    <w:p>
      <w:r>
        <w:t xml:space="preserve">Organization. Fictional Northfield</w:t>
      </w:r>
    </w:p>
    <w:p>
      <w:r>
        <w:t xml:space="preserve">Jurisdiction. Nevada</w:t>
      </w:r>
    </w:p>
    <w:p>
      <w:r>
        <w:t xml:space="preserve">Contact. privacy@example.com</w:t>
      </w:r>
    </w:p>
    <w:p>
      <w:r>
        <w:t xml:space="preserve">Data. Fictional contact data</w:t>
      </w:r>
    </w:p>
    <w:p>
      <w:r>
        <w:t xml:space="preserve">Purposes. Fictional selected service use</w:t>
      </w:r>
    </w:p>
    <w:p>
      <w:r>
        <w:t xml:space="preserve">Rights and workflow. Fictional separate approved Nevada rights and workflow wording.</w:t>
      </w:r>
    </w:p>
    <w:p>
      <w:r>
        <w:t xml:space="preserve">Working draft. Responsible review and separate publication required.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Privacy decision draft. DEC-notices-NOTICE-CASE-WA. Prepared for review</w:t>
      </w:r>
    </w:p>
    <w:p>
      <w:r>
        <w:t xml:space="preserve">Complete exact draft text remains in Excel and JSON.</w:t>
      </w:r>
    </w:p>
    <w:p>
      <w:r>
        <w:t xml:space="preserve">Privacy decision working record. Prepared for review</w:t>
      </w:r>
    </w:p>
    <w:p>
      <w:r>
        <w:t xml:space="preserve">Case. CASE-WA. Exact record. notices/NOTICE-CASE-WA.</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Privacy decision draft. DEC-notices-NOTICE-CASE-NV. Prepared for review</w:t>
      </w:r>
    </w:p>
    <w:p>
      <w:r>
        <w:t xml:space="preserve">Complete exact draft text remains in Excel and JSON.</w:t>
      </w:r>
    </w:p>
    <w:p>
      <w:r>
        <w:t xml:space="preserve">Privacy decision working record. Prepared for review</w:t>
      </w:r>
    </w:p>
    <w:p>
      <w:r>
        <w:t xml:space="preserve">Case. CASE-NV. Exact record. notices/NOTICE-CASE-NV.</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Privacy decision draft. DEC-consents-CONSENT-CASE-WA. Prepared for review</w:t>
      </w:r>
    </w:p>
    <w:p>
      <w:r>
        <w:t xml:space="preserve">Complete exact draft text remains in Excel and JSON.</w:t>
      </w:r>
    </w:p>
    <w:p>
      <w:r>
        <w:t xml:space="preserve">Privacy decision working record. Prepared for review</w:t>
      </w:r>
    </w:p>
    <w:p>
      <w:r>
        <w:t xml:space="preserve">Case. CASE-WA. Exact record. consents/CONSENT-CASE-WA.</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Privacy decision draft. DEC-consents-CONSENT-CASE-NV. Prepared for review</w:t>
      </w:r>
    </w:p>
    <w:p>
      <w:r>
        <w:t xml:space="preserve">Complete exact draft text remains in Excel and JSON.</w:t>
      </w:r>
    </w:p>
    <w:p>
      <w:r>
        <w:t xml:space="preserve">Privacy decision working record. Prepared for review</w:t>
      </w:r>
    </w:p>
    <w:p>
      <w:r>
        <w:t xml:space="preserve">Case. CASE-NV. Exact record. consents/CONSENT-CASE-NV.</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Privacy decision draft. DEC-healthOperations-OP-CASE-WA. Prepared for review</w:t>
      </w:r>
    </w:p>
    <w:p>
      <w:r>
        <w:t xml:space="preserve">Complete exact draft text remains in Excel and JSON.</w:t>
      </w:r>
    </w:p>
    <w:p>
      <w:r>
        <w:t xml:space="preserve">Privacy decision working record. Prepared for review</w:t>
      </w:r>
    </w:p>
    <w:p>
      <w:r>
        <w:t xml:space="preserve">Case. CASE-WA. Exact record. healthOperations/OP-CASE-WA.</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Privacy decision draft. DEC-healthOperations-OP-CASE-NV. Prepared for review</w:t>
      </w:r>
    </w:p>
    <w:p>
      <w:r>
        <w:t xml:space="preserve">Complete exact draft text remains in Excel and JSON.</w:t>
      </w:r>
    </w:p>
    <w:p>
      <w:r>
        <w:t xml:space="preserve">Privacy decision working record. Prepared for review</w:t>
      </w:r>
    </w:p>
    <w:p>
      <w:r>
        <w:t xml:space="preserve">Case. CASE-NV. Exact record. healthOperations/OP-CASE-NV.</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Review findings</w:t>
      </w:r>
    </w:p>
    <w:p>
      <w:r>
        <w:t xml:space="preserve">2 selected case scopes. 4 named result rows.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07"/>
        <w:gridCol w:w="2817"/>
        <w:gridCol w:w="726"/>
        <w:gridCol w:w="2910"/>
      </w:tblGrid>
      <w:tr>
        <w:trPr>
          <w:cantSplit/>
          <w:tblHeader/>
        </w:trPr>
        <w:tc>
          <w:tcPr>
            <w:tcW w:type="dxa" w:w="290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81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2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29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9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cases source</w:t>
            </w:r>
          </w:p>
        </w:tc>
        <w:tc>
          <w:tcPr>
            <w:tcW w:type="dxa" w:w="28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CASE-WA</w:t>
            </w:r>
          </w:p>
        </w:tc>
        <w:tc>
          <w:tcPr>
            <w:tcW w:type="dxa" w:w="72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cases source</w:t>
            </w:r>
          </w:p>
        </w:tc>
        <w:tc>
          <w:tcPr>
            <w:tcW w:type="dxa" w:w="28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CASE-NV</w:t>
            </w:r>
          </w:p>
        </w:tc>
        <w:tc>
          <w:tcPr>
            <w:tcW w:type="dxa" w:w="72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notices source</w:t>
            </w:r>
          </w:p>
        </w:tc>
        <w:tc>
          <w:tcPr>
            <w:tcW w:type="dxa" w:w="28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NOTICE-CASE-WA</w:t>
            </w:r>
          </w:p>
        </w:tc>
        <w:tc>
          <w:tcPr>
            <w:tcW w:type="dxa" w:w="72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notices source</w:t>
            </w:r>
          </w:p>
        </w:tc>
        <w:tc>
          <w:tcPr>
            <w:tcW w:type="dxa" w:w="28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NOTICE-CASE-NV</w:t>
            </w:r>
          </w:p>
        </w:tc>
        <w:tc>
          <w:tcPr>
            <w:tcW w:type="dxa" w:w="72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consents source</w:t>
            </w:r>
          </w:p>
        </w:tc>
        <w:tc>
          <w:tcPr>
            <w:tcW w:type="dxa" w:w="28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CONSENT-CASE-WA</w:t>
            </w:r>
          </w:p>
        </w:tc>
        <w:tc>
          <w:tcPr>
            <w:tcW w:type="dxa" w:w="72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consents source</w:t>
            </w:r>
          </w:p>
        </w:tc>
        <w:tc>
          <w:tcPr>
            <w:tcW w:type="dxa" w:w="28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CONSENT-CASE-NV</w:t>
            </w:r>
          </w:p>
        </w:tc>
        <w:tc>
          <w:tcPr>
            <w:tcW w:type="dxa" w:w="72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healthOperations source</w:t>
            </w:r>
          </w:p>
        </w:tc>
        <w:tc>
          <w:tcPr>
            <w:tcW w:type="dxa" w:w="28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OP-CASE-WA</w:t>
            </w:r>
          </w:p>
        </w:tc>
        <w:tc>
          <w:tcPr>
            <w:tcW w:type="dxa" w:w="72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healthOperations source</w:t>
            </w:r>
          </w:p>
        </w:tc>
        <w:tc>
          <w:tcPr>
            <w:tcW w:type="dxa" w:w="28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OP-CASE-NV</w:t>
            </w:r>
          </w:p>
        </w:tc>
        <w:tc>
          <w:tcPr>
            <w:tcW w:type="dxa" w:w="72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8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DEC-notices-NOTICE-CASE-WA</w:t>
            </w:r>
          </w:p>
        </w:tc>
        <w:tc>
          <w:tcPr>
            <w:tcW w:type="dxa" w:w="72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8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DEC-notices-NOTICE-CASE-NV</w:t>
            </w:r>
          </w:p>
        </w:tc>
        <w:tc>
          <w:tcPr>
            <w:tcW w:type="dxa" w:w="72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8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DEC-consents-CONSENT-CASE-WA</w:t>
            </w:r>
          </w:p>
        </w:tc>
        <w:tc>
          <w:tcPr>
            <w:tcW w:type="dxa" w:w="72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8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DEC-consents-CONSENT-CASE-NV</w:t>
            </w:r>
          </w:p>
        </w:tc>
        <w:tc>
          <w:tcPr>
            <w:tcW w:type="dxa" w:w="72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8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DEC-healthOperations-OP-CASE-WA</w:t>
            </w:r>
          </w:p>
        </w:tc>
        <w:tc>
          <w:tcPr>
            <w:tcW w:type="dxa" w:w="72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8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DEC-healthOperations-OP-CASE-NV</w:t>
            </w:r>
          </w:p>
        </w:tc>
        <w:tc>
          <w:tcPr>
            <w:tcW w:type="dxa" w:w="72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199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75f51e310146c34ad6a48e9e35d293a63998dc9cdbe14b2ab35b74ee25972dc1</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fictional-original-privacy-cases.json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1695</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8a6c8d7856c68e0761210b5ec41701b3fee727e3f37add858734cf82f4f2730d</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6559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d99ba3d11d573d16df1647e9a6b5bd25fbd74c95f11d7ca3af85350015dadfaf</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Washington Attorney General: My Health My Data Act guidance</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Official Washington guidance addresses distinct collection/sharing consent, sale authorization and consumer rights. Nevada NRS 603A.400 through 603A.550 must remain a separate selected rule and wording source.. Keep each jurisdiction, notice version, consumer, category, purpose, recipient and approval separate. Compare collection/sharing consent and distinct sale authorization with actual operation timing and source scope. Retain deletion requests, geofence facts, revocation and unresolved execution evidence in their own jurisdiction-specific pack. No automated legal applicability or consent authenticity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riuruky6xs87qvx0fral6">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Nevada Legislature: Nevada NRS Chapter 603A</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NRS 603A.400 through 603A.550 addresses consumer health data, privacy policy, collection/sharing consent, sale authorization, processor contracts and geofencing. Nevada remains a distinct selected regime and wording source.. Exact Nevada rule version, applicability, authorization and source wording require customer confirmation. No Washington rule is substituted.</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qga0q-wpc5syvtp_irprq">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riuruky6xs87qvx0fral6" Type="http://schemas.openxmlformats.org/officeDocument/2006/relationships/hyperlink" Target="https://www.atg.wa.gov/protecting-washingtonians-personal-health-data-and-privacy" TargetMode="External"/><Relationship Id="rIdqga0q-wpc5syvtp_irprq" Type="http://schemas.openxmlformats.org/officeDocument/2006/relationships/hyperlink" Target="https://www.leg.state.nv.us/NRS/NRS-603A.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and Nevada health-data workflow packs</dc:title>
  <dc:subject>Fictional sample. Requires tailoring and responsible review.</dc:subject>
  <dc:creator>Business Compliance Tools</dc:creator>
  <cp:keywords>compliance, evidence, Separate customer-selected Washington and Nevada scopes</cp:keywords>
  <dc:description>Washington and Nevada health-data workflow packs</dc:description>
  <cp:lastModifiedBy>Business Compliance Tools</cp:lastModifiedBy>
  <cp:revision>1</cp:revision>
  <dcterms:created xsi:type="dcterms:W3CDTF">2026-10-09T07:43:34.601Z</dcterms:created>
  <dcterms:modified xsi:type="dcterms:W3CDTF">2026-10-09T07:43:34.601Z</dcterms:modified>
</cp:coreProperties>
</file>

<file path=docProps/custom.xml><?xml version="1.0" encoding="utf-8"?>
<Properties xmlns="http://schemas.openxmlformats.org/officeDocument/2006/custom-properties" xmlns:vt="http://schemas.openxmlformats.org/officeDocument/2006/docPropsVTypes"/>
</file>