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Privacy program gap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Privacy program gap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actual privacy practices with a customer-approved requirements library.</w:t>
      </w:r>
    </w:p>
    <w:p>
      <w:r>
        <w:t xml:space="preserve">Map each approved privacy requirement to named processes, current practices, evidence and specific remediation. Keep missing processes, undocumented practices and excluded requirements distinct. Never derive applicable laws from program evidence.</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Privacy processes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Process Name. Fictional processName Purpose. Fictional purpose Data Categories. Fictional dataCategories System Refs. Fictional systemRefs Policy Refs. Fictional policyRefs Obligation Sources. Fictional obligationSources</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Privacy program gap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Process Name. Fictional processName Purpose. Fictional purpose Data Categories. Fictional dataCategories System Refs. Fictional systemRefs Policy Refs. Fictional policyRefs Obligation Sources. Fictional obligationSources</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NIST Privacy Framework</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Map each approved privacy requirement to named processes, current practices, evidence and specific remediation. Keep missing processes, undocumented practices and excluded requirements distinct. Never derive applicable laws from program evidence.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qwdcptcossmmwwx-21y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qwdcptcossmmwwx-21yt" Type="http://schemas.openxmlformats.org/officeDocument/2006/relationships/hyperlink" Target="https://www.nist.gov/privacy-framewor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program gap assessment</dc:title>
  <dc:subject>Fictional sample. Requires tailoring and responsible review.</dc:subject>
  <dc:creator>Business Compliance Tools</dc:creator>
  <cp:keywords>compliance, evidence, us</cp:keywords>
  <dc:description>Privacy program gap assessment</dc:description>
  <cp:lastModifiedBy>Business Compliance Tools</cp:lastModifiedBy>
  <cp:revision>1</cp:revision>
  <dcterms:created xsi:type="dcterms:W3CDTF">2026-10-09T03:01:58.211Z</dcterms:created>
  <dcterms:modified xsi:type="dcterms:W3CDTF">2026-10-09T03:01:58.211Z</dcterms:modified>
</cp:coreProperties>
</file>

<file path=docProps/custom.xml><?xml version="1.0" encoding="utf-8"?>
<Properties xmlns="http://schemas.openxmlformats.org/officeDocument/2006/custom-properties" xmlns:vt="http://schemas.openxmlformats.org/officeDocument/2006/docPropsVTypes"/>
</file>