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ISO 27001 readiness workbook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ISO 27001 readiness workbook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customer-licensed ISO 27001 requirements, ISMS scope and actual implementation evidence.</w:t>
      </w:r>
    </w:p>
    <w:p>
      <w:r>
        <w:t xml:space="preserve">Bind the licensed requirement version to the declared ISMS activities, locations and interfaces. Check exact requirement/component mappings, ownership, practices, assessed evidence and deficiencies. Keep licensed text in the browser. The readiness workbook makes no certification or audit conclusion.</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Business Activities. Fictional businessActivities Locations. Fictional locations Interfaces. Fictional interfaces Isms Scope reference. Fictional ismsScopeRef Licensed Source ID. f1</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ISMS requirement readiness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Business Activities. Fictional businessActivities Locations. Fictional locations Interfaces. Fictional interfaces Isms Scope reference. Fictional ismsScopeRef Licensed Source ID. f1</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International Organization for Standardization: ISO/IEC 27001 Information security management systems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the licensed requirement version to the declared ISMS activities, locations and interfaces. Check exact requirement/component mappings, ownership, practices, assessed evidence and deficiencies. Keep licensed text in the browser. The readiness workbook makes no certification or audit conclusion.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upusopjjkrxkqvqb6cf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upusopjjkrxkqvqb6cfd" Type="http://schemas.openxmlformats.org/officeDocument/2006/relationships/hyperlink" Target="https://www.iso.org/standard/2700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27001 readiness workbook</dc:title>
  <dc:subject>Fictional sample. Requires tailoring and responsible review.</dc:subject>
  <dc:creator>Business Compliance Tools</dc:creator>
  <cp:keywords>compliance, evidence, us</cp:keywords>
  <dc:description>ISO 27001 readiness workbook</dc:description>
  <cp:lastModifiedBy>Business Compliance Tools</cp:lastModifiedBy>
  <cp:revision>1</cp:revision>
  <dcterms:created xsi:type="dcterms:W3CDTF">2026-10-09T03:01:59.061Z</dcterms:created>
  <dcterms:modified xsi:type="dcterms:W3CDTF">2026-10-09T03:01:59.061Z</dcterms:modified>
</cp:coreProperties>
</file>

<file path=docProps/custom.xml><?xml version="1.0" encoding="utf-8"?>
<Properties xmlns="http://schemas.openxmlformats.org/officeDocument/2006/custom-properties" xmlns:vt="http://schemas.openxmlformats.org/officeDocument/2006/docPropsVTypes"/>
</file>