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Waste consignment record reconciler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Waste consignment record reconciler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37-waste-consignment-record-reconciler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Reconcile actual waste consignment identifiers, destinations, fields and receipt quantities.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Match exact consignment_id, line_id and waste_code. Sum distinct received quantities against each declared dispatched quantity only when units, destination and carrier match. Preserve partial receipts, missing lines, unexpected receipts and ambiguous duplicates. Validate dispatch and receipt date order and customer-selected absolute quantity tolerance. No waste classification, lawful destination or required statutory form is determined.</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249</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7cab95e51486896ce38a284c8da81b24dffb37b7b9a57e1cda7ca8efd02634f0</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407</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9af958242f4c150540b66736333e2a4d54c5442f5c83bacd0574b65e62f77feb</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754"/>
        <w:gridCol w:w="4606"/>
      </w:tblGrid>
      <w:tr>
        <w:trPr>
          <w:cantSplit/>
          <w:tblHeader/>
        </w:trPr>
        <w:tc>
          <w:tcPr>
            <w:tcW w:type="dxa" w:w="47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Absolute reconciliation tolerance</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Review result</w:t>
      </w:r>
    </w:p>
    <w:p>
      <w:r>
        <w:t xml:space="preserve">4 findings across supplied source populations. 0 unresolved, conflicting, missing or different findings.</w:t>
      </w:r>
    </w:p>
    <w:p>
      <w:pPr>
        <w:pStyle w:val="ListParagraph"/>
        <w:numPr>
          <w:ilvl w:val="0"/>
          <w:numId w:val="1"/>
        </w:numPr>
      </w:pPr>
      <w:r>
        <w:t xml:space="preserve">Match exact consignment_id, line_id and waste_code. Sum distinct received quantities against each declared dispatched quantity only when units, destination and carrier match. Preserve partial receipts, missing lines, unexpected receipts and ambiguous duplicates. Validate dispatch and receipt date order and customer-selected absolute quantity tolerance. No waste classification, lawful destination or required statutory form is determined.</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200"/>
        <w:gridCol w:w="4160"/>
      </w:tblGrid>
      <w:tr>
        <w:trPr>
          <w:cantSplit/>
          <w:tblHeader/>
        </w:trPr>
        <w:tc>
          <w:tcPr>
            <w:tcW w:type="dxa" w:w="5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5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Reconciled</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47"/>
        <w:gridCol w:w="1264"/>
        <w:gridCol w:w="4049"/>
      </w:tblGrid>
      <w:tr>
        <w:trPr>
          <w:cantSplit/>
          <w:tblHeader/>
        </w:trPr>
        <w:tc>
          <w:tcPr>
            <w:tcW w:type="dxa" w:w="40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26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0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40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["CONSIGNMENT1","LINE1","CUSTOMER-CODE1"]</w:t>
            </w:r>
          </w:p>
        </w:tc>
        <w:tc>
          <w:tcPr>
            <w:tcW w:type="dxa" w:w="126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Reconciled</w:t>
            </w:r>
          </w:p>
        </w:tc>
        <w:tc>
          <w:tcPr>
            <w:tcW w:type="dxa" w:w="40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Actual received quantity compared with the declared dispatched quantity within exact unit and tolerance.</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v_whfd3bihqg4fj3hcvs7">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37-waste-consignment-record-reconciler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_whfd3bihqg4fj3hcvs7"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consignment record reconciler</dc:title>
  <dc:subject>Fictional sample. Requires tailoring and responsible review.</dc:subject>
  <dc:creator>Business Compliance Tools</dc:creator>
  <cp:keywords>compliance, evidence, us</cp:keywords>
  <dc:description>Waste consignment record reconciler</dc:description>
  <cp:lastModifiedBy>Business Compliance Tools</cp:lastModifiedBy>
  <cp:revision>1</cp:revision>
  <dcterms:created xsi:type="dcterms:W3CDTF">2026-10-09T00:21:00.389Z</dcterms:created>
  <dcterms:modified xsi:type="dcterms:W3CDTF">2026-10-09T00:21:00.389Z</dcterms:modified>
</cp:coreProperties>
</file>

<file path=docProps/custom.xml><?xml version="1.0" encoding="utf-8"?>
<Properties xmlns="http://schemas.openxmlformats.org/officeDocument/2006/custom-properties" xmlns:vt="http://schemas.openxmlformats.org/officeDocument/2006/docPropsVTypes"/>
</file>