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Service account and credential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 account and credential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FICTIONAL-serviceAccounts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service accounts, credential references, owners, purpose, rotation and retirement without collecting secrets.</w:t>
      </w:r>
    </w:p>
    <w:p>
      <w:r>
        <w:t xml:space="preserve">Bind every account to a service, authorized purpose and privilege scope. Compare actual creation and rotation dates with the customer-approved rotation target. Retirement requires actual evidence and date. Store credential identifiers only, never passwords, tokens or private keys.</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Nightly reporting service with read-only analytics access</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Active</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Service. Service. Nightly reporting service with read-only analytics access Account reference. Account reference. Nightly reporting service with read-only analytics access Credential reference. credential-ref-001 Credential Type. Credential Type. Nightly reporting service with read-only analytics access Purpose. Purpose. Nightly reporting service with read-only analytics access Privilege. Privilege. Nightly reporting service with read-only analytics access Created On. 2026-10-01 Rotated On. 2026-10-01 Rotation Due On. 2026-12-31 Retired On.  Retirement Evidence. </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fictional-serviceAccounts-source.txt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509485c70f5f280ff2c375e25f3b69942802f2f1934d084580765c0f1c901b86</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w3djmihxkg2mh-vjyew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FICTIONAL-serviceAccounts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w3djmihxkg2mh-vjyewv"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account and credential register</dc:title>
  <dc:subject>Fictional sample. Requires tailoring and responsible review.</dc:subject>
  <dc:creator>Business Compliance Tools</dc:creator>
  <cp:keywords>compliance, evidence, us</cp:keywords>
  <dc:description>Service account and credential register</dc:description>
  <cp:lastModifiedBy>Business Compliance Tools</cp:lastModifiedBy>
  <cp:revision>1</cp:revision>
  <dcterms:created xsi:type="dcterms:W3CDTF">2026-10-08T23:09:04.285Z</dcterms:created>
  <dcterms:modified xsi:type="dcterms:W3CDTF">2026-10-08T23:09:04.285Z</dcterms:modified>
</cp:coreProperties>
</file>

<file path=docProps/custom.xml><?xml version="1.0" encoding="utf-8"?>
<Properties xmlns="http://schemas.openxmlformats.org/officeDocument/2006/custom-properties" xmlns:vt="http://schemas.openxmlformats.org/officeDocument/2006/docPropsVTypes"/>
</file>