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Independent-review evidence index</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Independent-review evidence index</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FICTIONAL-reviewEvidence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Index actual review evidence by selected review criterion, version, scope and accountable custodian.</w:t>
      </w:r>
    </w:p>
    <w:p>
      <w:r>
        <w:t xml:space="preserve">Join each indexed record to its customer-selected review criterion and document version. Require actual source bytes and distinguish a supplied record from a reviewer-accepted record. Acceptance needs its actual reviewer/date. The index supplies no independent assurance opinion.</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Quarterly access-review evidence requested by the independent reviewer</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 Review reference. Quarterly access-review evidence requested by the independent reviewer Criterion reference. Criterion reference. Quarterly access-review evidence requested by the independent reviewer Document Title. Document Title. Quarterly access-review evidence requested by the independent reviewer Document Version. 1 Custodian. Custodian. Quarterly access-review evidence requested by the independent reviewer Acceptance reference. Acceptance reference. Quarterly access-review evidence requested by the independent reviewer Accepted By. Accepted By. Quarterly access-review evidence requested by the independent reviewer Accepted On. 2026-10-01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fictional-reviewEvidence-source.txt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0230884542955dd106a12f4b96daf263041b6ede5b6c4179e21eb82beb5db883</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8ok72crwdndujvunujrc6">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FICTIONAL-reviewEvidence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ok72crwdndujvunujrc6"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Independent-review evidence index</dc:title>
  <dc:subject>Fictional sample. Requires tailoring and responsible review.</dc:subject>
  <dc:creator>Business Compliance Tools</dc:creator>
  <cp:keywords>compliance, evidence, us</cp:keywords>
  <dc:description>Independent-review evidence index</dc:description>
  <cp:lastModifiedBy>Business Compliance Tools</cp:lastModifiedBy>
  <cp:revision>1</cp:revision>
  <dcterms:created xsi:type="dcterms:W3CDTF">2026-10-08T23:06:32.450Z</dcterms:created>
  <dcterms:modified xsi:type="dcterms:W3CDTF">2026-10-08T23:06:32.450Z</dcterms:modified>
</cp:coreProperties>
</file>

<file path=docProps/custom.xml><?xml version="1.0" encoding="utf-8"?>
<Properties xmlns="http://schemas.openxmlformats.org/officeDocument/2006/custom-properties" xmlns:vt="http://schemas.openxmlformats.org/officeDocument/2006/docPropsVTypes"/>
</file>