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Advertising claim register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438"/>
        <w:gridCol w:w="5922"/>
      </w:tblGrid>
      <w:tr>
        <w:trPr>
          <w:cantSplit/>
          <w:tblHeader/>
        </w:trPr>
        <w:tc>
          <w:tcPr>
            <w:tcW w:type="dxa" w:w="34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Advertising claim register</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FICTIONAL-claims</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4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2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4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Link each actual advertising claim and version to evidence, permitted scope, approval and customer-selected expiry.</w:t>
      </w:r>
    </w:p>
    <w:p>
      <w:r>
        <w:t xml:space="preserve">Keep the exact claim text, product/content version, channels and geographic audience explicit. Approved claims need an actual substantiation method, evidence date, reviewer and conditions. Evidence that postdates approval cannot support that earlier approval. Expired and withdrawn claims remain visible.</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support-service availability claim in content version 1</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Claim Text. Claim Text. Fictional support-service availability claim in content version 1 Product reference. Product reference. Fictional support-service availability claim in content version 1 Content Version. 1 Channels. Channels. Fictional support-service availability claim in content version 1 Audience. Audience. Fictional support-service availability claim in content version 1 Substantiation Method. Substantiation Method. Fictional support-service availability claim in content version 1 Evidence On. 2026-10-01 Approved By. Approved By. Fictional support-service availability claim in content version 1 Approved On. 2026-10-01 Conditions. Conditions. Fictional support-service availability claim in content version 1 Withdrawal reference. </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108"/>
        <w:gridCol w:w="3325"/>
        <w:gridCol w:w="985"/>
        <w:gridCol w:w="3942"/>
      </w:tblGrid>
      <w:tr>
        <w:trPr>
          <w:cantSplit/>
          <w:tblHeader/>
        </w:trPr>
        <w:tc>
          <w:tcPr>
            <w:tcW w:type="dxa" w:w="110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3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8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94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10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3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fictional-claims-source.txt</w:t>
            </w:r>
          </w:p>
        </w:tc>
        <w:tc>
          <w:tcPr>
            <w:tcW w:type="dxa" w:w="98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301</w:t>
            </w:r>
          </w:p>
        </w:tc>
        <w:tc>
          <w:tcPr>
            <w:tcW w:type="dxa" w:w="394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3d96988a04486fec825aaaa001e408e127bc2ec426e0fdf24665ebc0ae4da96f</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owvijvi65eu8heqpguvcm">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FICTIONAL-claims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wvijvi65eu8heqpguvcm"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Advertising claim register</dc:title>
  <dc:subject>Fictional sample. Requires tailoring and responsible review.</dc:subject>
  <dc:creator>Business Compliance Tools</dc:creator>
  <cp:keywords>compliance, evidence, us</cp:keywords>
  <dc:description>Advertising claim register</dc:description>
  <cp:lastModifiedBy>Business Compliance Tools</cp:lastModifiedBy>
  <cp:revision>1</cp:revision>
  <dcterms:created xsi:type="dcterms:W3CDTF">2026-10-08T23:09:05.148Z</dcterms:created>
  <dcterms:modified xsi:type="dcterms:W3CDTF">2026-10-08T23:09:05.148Z</dcterms:modified>
</cp:coreProperties>
</file>

<file path=docProps/custom.xml><?xml version="1.0" encoding="utf-8"?>
<Properties xmlns="http://schemas.openxmlformats.org/officeDocument/2006/custom-properties" xmlns:vt="http://schemas.openxmlformats.org/officeDocument/2006/docPropsVTypes"/>
</file>