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Due diligence data-room index</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Due diligence data-room index</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FICTIONAL-roomRecords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customer-selected diligence requests, actual documents, versions, scope and outstanding gaps.</w:t>
      </w:r>
    </w:p>
    <w:p>
      <w:r>
        <w:t xml:space="preserve">Join each room record to the approved request/version/scope. Supplied documents require an exact local source and current source version. Acceptance requires the actual reviewer and date. An optional expected request population reveals missing documents; the local index never creates a secure online data room.</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diligence request for the access policy</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 reference. Request reference. Fictional diligence request for the access policy Request Version. 1 Document Title. Document Title. Fictional diligence request for the access policy Document Version. 1 Required Document Version. 1 Custodian. Custodian. Fictional diligence request for the access policy Source ID. f1 Source Sha256. 446a23b63b8726202ebb75ed6245f47d329943fb5e102cc7d08e2ffaabe8c039 Accepted By. Accepted By. Fictional diligence request for the access policy Accepted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fictional-roomRecords-source.txt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446a23b63b8726202ebb75ed6245f47d329943fb5e102cc7d08e2ffaabe8c039</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jclcksegqzro0utj6yp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FICTIONAL-roomRecords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jclcksegqzro0utj6ypv"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Due diligence data-room index</dc:title>
  <dc:subject>Fictional sample. Requires tailoring and responsible review.</dc:subject>
  <dc:creator>Business Compliance Tools</dc:creator>
  <cp:keywords>compliance, evidence, us</cp:keywords>
  <dc:description>Due diligence data-room index</dc:description>
  <cp:lastModifiedBy>Business Compliance Tools</cp:lastModifiedBy>
  <cp:revision>1</cp:revision>
  <dcterms:created xsi:type="dcterms:W3CDTF">2026-10-08T23:06:32.822Z</dcterms:created>
  <dcterms:modified xsi:type="dcterms:W3CDTF">2026-10-08T23:06:32.822Z</dcterms:modified>
</cp:coreProperties>
</file>

<file path=docProps/custom.xml><?xml version="1.0" encoding="utf-8"?>
<Properties xmlns="http://schemas.openxmlformats.org/officeDocument/2006/custom-properties" xmlns:vt="http://schemas.openxmlformats.org/officeDocument/2006/docPropsVTypes"/>
</file>