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Connected-product vulnerability handling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Connected-product vulnerability handling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FICTIONAL-productReports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product vulnerability reports, affected releases, fixes and actual customer communications.</w:t>
      </w:r>
    </w:p>
    <w:p>
      <w:r>
        <w:t xml:space="preserve">Tie each report to a product/version and handling owner. A released resolution requires an actual fix, new version and release date. A closed report requires recorded customer communication and outcome evidence. No product security conformity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the product firmware update addressing the reported authorization issue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reference. Product reference. Record the product firmware update addressing the reported authorization issue Affected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fictional-productReports-evidence.txt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20e706bd8a3ff4136582ae845f9a134c118ad1285debe603b2348aee5ef28f72</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3muyq6oevulm6q6squgr">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owzfjuzkp8qaxzjnpvu_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FICTIONAL-productReports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3muyq6oevulm6q6squgr" Type="http://schemas.openxmlformats.org/officeDocument/2006/relationships/hyperlink" Target="https://www.w3.org/TR/prov-dm/" TargetMode="External"/><Relationship Id="rIdowzfjuzkp8qaxzjnpvu_h"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Connected-product vulnerability handling register</dc:title>
  <dc:subject>Fictional sample. Requires tailoring and responsible review.</dc:subject>
  <dc:creator>Business Compliance Tools</dc:creator>
  <cp:keywords>compliance, evidence, us</cp:keywords>
  <dc:description>Connected-product vulnerability handling register</dc:description>
  <cp:lastModifiedBy>Business Compliance Tools</cp:lastModifiedBy>
  <cp:revision>1</cp:revision>
  <dcterms:created xsi:type="dcterms:W3CDTF">2026-10-08T22:30:02.839Z</dcterms:created>
  <dcterms:modified xsi:type="dcterms:W3CDTF">2026-10-08T22:30:02.839Z</dcterms:modified>
</cp:coreProperties>
</file>

<file path=docProps/custom.xml><?xml version="1.0" encoding="utf-8"?>
<Properties xmlns="http://schemas.openxmlformats.org/officeDocument/2006/custom-properties" xmlns:vt="http://schemas.openxmlformats.org/officeDocument/2006/docPropsVTypes"/>
</file>