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Procurement exception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Procurement exception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FICTIONAL-procurementExceptions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procurement departures, approved conditions, expiry and follow-up evidence.</w:t>
      </w:r>
    </w:p>
    <w:p>
      <w:r>
        <w:t xml:space="preserve">Tie each exception to its procurement requirement/version and proposed departure. Approval requires the named customer decision, compensating conditions and expiry. Closure requires actual follow-up evidence. No purchasing authority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an approved single-source procurement departure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Procurement reference. Procurement reference. Record an approved single-source procurement departure Requirement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fictional-procurementExceptions-evidence.txt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8dee8f5112194e6ac3ccec85f13d03785a318089a0e995c4315b4e9d8e343873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belnhsd1qffbemtiswpy">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6dbjvnitu5ipqf22gizr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FICTIONAL-procurementExceptions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belnhsd1qffbemtiswpy" Type="http://schemas.openxmlformats.org/officeDocument/2006/relationships/hyperlink" Target="https://www.w3.org/TR/prov-dm/" TargetMode="External"/><Relationship Id="rId6dbjvnitu5ipqf22gizrp"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exception register</dc:title>
  <dc:subject>Fictional sample. Requires tailoring and responsible review.</dc:subject>
  <dc:creator>Business Compliance Tools</dc:creator>
  <cp:keywords>compliance, evidence, us</cp:keywords>
  <dc:description>Procurement exception register</dc:description>
  <cp:lastModifiedBy>Business Compliance Tools</cp:lastModifiedBy>
  <cp:revision>1</cp:revision>
  <dcterms:created xsi:type="dcterms:W3CDTF">2026-10-08T22:30:03.110Z</dcterms:created>
  <dcterms:modified xsi:type="dcterms:W3CDTF">2026-10-08T22:30:03.110Z</dcterms:modified>
</cp:coreProperties>
</file>

<file path=docProps/custom.xml><?xml version="1.0" encoding="utf-8"?>
<Properties xmlns="http://schemas.openxmlformats.org/officeDocument/2006/custom-properties" xmlns:vt="http://schemas.openxmlformats.org/officeDocument/2006/docPropsVTypes"/>
</file>