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Rectification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Rectification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FICTIONAL-corrections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requested corrections, actual updates and downstream notification evidence.</w:t>
      </w:r>
    </w:p>
    <w:p>
      <w:r>
        <w:t xml:space="preserve">Preserve the original record reference, requested correction and affected systems. Completion requires the actual correction/date. Downstream notifications require the recipients and evidence or an explicit customer-approved no-recipient explanation. Closure requires the result to be communicated.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Correct the customer-declared postal address in the selected support systems</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reference. Request reference. Correct the customer-declared postal address in the selected support systems Subject reference. Subject reference. Correct the customer-declared postal address in the selected support systems</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fictional-corrections-evidence.txt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0be0b2c178a3a8e60f3e6e2a68fc364b5597f0eda3c0116201668802c7a1901c</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he7tzb3b09_kjdejkcq7">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z5m3oojyavvrx6jynhm3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FICTIONAL-corrections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he7tzb3b09_kjdejkcq7" Type="http://schemas.openxmlformats.org/officeDocument/2006/relationships/hyperlink" Target="https://www.w3.org/TR/prov-dm/" TargetMode="External"/><Relationship Id="rIdz5m3oojyavvrx6jynhm3k"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Rectification tracker</dc:title>
  <dc:subject>Fictional sample. Requires tailoring and responsible review.</dc:subject>
  <dc:creator>Business Compliance Tools</dc:creator>
  <cp:keywords>compliance, evidence, us</cp:keywords>
  <dc:description>Rectification tracker</dc:description>
  <cp:lastModifiedBy>Business Compliance Tools</cp:lastModifiedBy>
  <cp:revision>1</cp:revision>
  <dcterms:created xsi:type="dcterms:W3CDTF">2026-10-08T22:30:03.247Z</dcterms:created>
  <dcterms:modified xsi:type="dcterms:W3CDTF">2026-10-08T22:30:03.247Z</dcterms:modified>
</cp:coreProperties>
</file>

<file path=docProps/custom.xml><?xml version="1.0" encoding="utf-8"?>
<Properties xmlns="http://schemas.openxmlformats.org/officeDocument/2006/custom-properties" xmlns:vt="http://schemas.openxmlformats.org/officeDocument/2006/docPropsVTypes"/>
</file>