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Employee onboarding compliance checklist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Employee onboarding compliance checklist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FICTIONAL-onboardingRequirements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the organization's approved onboarding steps, actual execution and reviewer outcomes.</w:t>
      </w:r>
    </w:p>
    <w:p>
      <w:r>
        <w:t xml:space="preserve">Join each onboarding step to one approved requirement/version and employee-role scope. Execution requires the actual record and performer. Verification requires a Passed result and reviewer. Missing expected requirements remain visible without inventing employment obligations.</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Distribute the approved security training instruction for a fictional support role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Employee reference. Employee reference. Distribute the approved security training instruction for a fictional support role Role. Role. Distribute the approved security training instruction for a fictional support role</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18"/>
        <w:gridCol w:w="905"/>
        <w:gridCol w:w="2314"/>
        <w:gridCol w:w="3223"/>
      </w:tblGrid>
      <w:tr>
        <w:trPr>
          <w:cantSplit/>
          <w:tblHeader/>
        </w:trPr>
        <w:tc>
          <w:tcPr>
            <w:tcW w:type="dxa" w:w="29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3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expected requirement</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scope retained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requirement version, scope and actual source bytes retained. Approval authority remains unauthenticated.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fictional-onboardingRequirements-evidence.txt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362</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7f3ebdd8f686c464399fbf3f9c7dd0ff360086bfcbfb13b8820eb0d8171abefa</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kpr28jpwk6urdlsgehofl">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m4oyrowhgyr6-ozeeeeb8">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FICTIONAL-onboardingRequirements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kpr28jpwk6urdlsgehofl" Type="http://schemas.openxmlformats.org/officeDocument/2006/relationships/hyperlink" Target="https://www.w3.org/TR/prov-dm/" TargetMode="External"/><Relationship Id="rIdm4oyrowhgyr6-ozeeeeb8"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onboarding compliance checklist</dc:title>
  <dc:subject>Fictional sample. Requires tailoring and responsible review.</dc:subject>
  <dc:creator>Business Compliance Tools</dc:creator>
  <cp:keywords>compliance, evidence, us</cp:keywords>
  <dc:description>Employee onboarding compliance checklist</dc:description>
  <cp:lastModifiedBy>Business Compliance Tools</cp:lastModifiedBy>
  <cp:revision>1</cp:revision>
  <dcterms:created xsi:type="dcterms:W3CDTF">2026-10-08T22:30:03.479Z</dcterms:created>
  <dcterms:modified xsi:type="dcterms:W3CDTF">2026-10-08T22:30:03.479Z</dcterms:modified>
</cp:coreProperties>
</file>

<file path=docProps/custom.xml><?xml version="1.0" encoding="utf-8"?>
<Properties xmlns="http://schemas.openxmlformats.org/officeDocument/2006/custom-properties" xmlns:vt="http://schemas.openxmlformats.org/officeDocument/2006/docPropsVTypes"/>
</file>