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Privacy-by-design release checklist</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Privacy-by-design release checklist</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FICTIONAL-privacyReleaseChecks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privacy release requirements, actual implementation and verification evidence.</w:t>
      </w:r>
    </w:p>
    <w:p>
      <w:r>
        <w:t xml:space="preserve">Join every privacy activity to one approved requirement/version and release scope. Implementation requires the actual change record. Verification requires a Passed declaration and reviewer evidence. Missing expected activities and failed checks remain explicit without issuing compliance approval.</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Verify the selected release's customer-approved data-minimization requirement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Release reference. Release reference. Verify the selected release's customer-approved data-minimization requirement Privacy Activity. Privacy Activity. Verify the selected release's customer-approved data-minimization requirement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918"/>
        <w:gridCol w:w="905"/>
        <w:gridCol w:w="2314"/>
        <w:gridCol w:w="3223"/>
      </w:tblGrid>
      <w:tr>
        <w:trPr>
          <w:cantSplit/>
          <w:tblHeader/>
        </w:trPr>
        <w:tc>
          <w:tcPr>
            <w:tcW w:type="dxa" w:w="29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3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expected requirement</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REQ-1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scope retained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requirement version, scope and actual source bytes retained. Approval authority remains unauthenticated.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9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3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2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9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3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2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fictional-privacyReleaseChecks-evidence.txt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98203cacfb97935a592eed9e2b668e028cfea7fa3a8a1f90ff08ec1a46f89979</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h4txee7tyeyt6kmzxbmu-">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t2k4dnhe1tqfvhycpo1ty">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FICTIONAL-privacyReleaseChecks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h4txee7tyeyt6kmzxbmu-" Type="http://schemas.openxmlformats.org/officeDocument/2006/relationships/hyperlink" Target="https://www.w3.org/TR/prov-dm/" TargetMode="External"/><Relationship Id="rIdt2k4dnhe1tqfvhycpo1ty"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Privacy-by-design release checklist</dc:title>
  <dc:subject>Fictional sample. Requires tailoring and responsible review.</dc:subject>
  <dc:creator>Business Compliance Tools</dc:creator>
  <cp:keywords>compliance, evidence, us</cp:keywords>
  <dc:description>Privacy-by-design release checklist</dc:description>
  <cp:lastModifiedBy>Business Compliance Tools</cp:lastModifiedBy>
  <cp:revision>1</cp:revision>
  <dcterms:created xsi:type="dcterms:W3CDTF">2026-10-08T22:30:03.790Z</dcterms:created>
  <dcterms:modified xsi:type="dcterms:W3CDTF">2026-10-08T22:30:03.790Z</dcterms:modified>
</cp:coreProperties>
</file>

<file path=docProps/custom.xml><?xml version="1.0" encoding="utf-8"?>
<Properties xmlns="http://schemas.openxmlformats.org/officeDocument/2006/custom-properties" xmlns:vt="http://schemas.openxmlformats.org/officeDocument/2006/docPropsVTypes"/>
</file>