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HIPAA disclosure accounting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HIPAA disclosure accounting register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FICTIONAL-healthDisclosures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customer-reported health disclosures, accounting scope, approved exceptions and review evidence.</w:t>
      </w:r>
    </w:p>
    <w:p>
      <w:r>
        <w:t xml:space="preserve">Keep pseudonymous subject and recipient references, disclosure date, purpose and customer-selected accounting treatment explicit. An exception requires its actual customer-approved basis and reviewer. An accounted state needs the actual accounting record. No HIPAA applicability or exception is decided by the tool.</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a pseudonymous health disclosure and customer-selected accounting treatment</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Accounted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reference. Subject reference. Record a pseudonymous health disclosure and customer-selected accounting treatment Recipient reference. Recipient reference. Record a pseudonymous health disclosure and customer-selected accounting treatment</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fictional-healthDisclosures-evidence.txt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38c46eff6026d8f63e41fd4701c11445dd1d12021dd069b2b882fc512c26993d</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8zx5irfkwa_eqourfjj3l">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jvtkxcsyouj6dihrycc_5">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FICTIONAL-healthDisclosures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zx5irfkwa_eqourfjj3l" Type="http://schemas.openxmlformats.org/officeDocument/2006/relationships/hyperlink" Target="https://www.w3.org/TR/prov-dm/" TargetMode="External"/><Relationship Id="rIdjvtkxcsyouj6dihrycc_5"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disclosure accounting register</dc:title>
  <dc:subject>Fictional sample. Requires tailoring and responsible review.</dc:subject>
  <dc:creator>Business Compliance Tools</dc:creator>
  <cp:keywords>compliance, evidence, us</cp:keywords>
  <dc:description>HIPAA disclosure accounting register</dc:description>
  <cp:lastModifiedBy>Business Compliance Tools</cp:lastModifiedBy>
  <cp:revision>1</cp:revision>
  <dcterms:created xsi:type="dcterms:W3CDTF">2026-10-08T22:30:03.922Z</dcterms:created>
  <dcterms:modified xsi:type="dcterms:W3CDTF">2026-10-08T22:30:03.922Z</dcterms:modified>
</cp:coreProperties>
</file>

<file path=docProps/custom.xml><?xml version="1.0" encoding="utf-8"?>
<Properties xmlns="http://schemas.openxmlformats.org/officeDocument/2006/custom-properties" xmlns:vt="http://schemas.openxmlformats.org/officeDocument/2006/docPropsVTypes"/>
</file>